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5F76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Priedas Nr. 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14:paraId="56422974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33D3416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b/>
          <w:color w:val="000000"/>
          <w:sz w:val="24"/>
          <w:szCs w:val="24"/>
        </w:rPr>
        <w:t>SUTIKIMAS</w:t>
      </w:r>
    </w:p>
    <w:p w14:paraId="1E040DE1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b/>
          <w:color w:val="000000"/>
          <w:sz w:val="24"/>
          <w:szCs w:val="24"/>
        </w:rPr>
        <w:t>DĖL KALIO JODIDO PREPARATŲ NEPILNAMEČIUI ASMENIUI IŠDAVIMO PAGAL REIKIAMUS PREPARATO KIEKIUS BRANDUOLINĖS AR RADIOLOGINĖS AVARIJOS ATVEJU</w:t>
      </w:r>
      <w:r w:rsidRPr="0064090A">
        <w:rPr>
          <w:b/>
          <w:sz w:val="24"/>
          <w:szCs w:val="24"/>
        </w:rPr>
        <w:t xml:space="preserve"> </w:t>
      </w:r>
    </w:p>
    <w:p w14:paraId="1C953B12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07DC36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202__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m. ___________________ _____ d.</w:t>
      </w:r>
    </w:p>
    <w:p w14:paraId="5C97BFB5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color w:val="000000"/>
          <w:sz w:val="24"/>
          <w:szCs w:val="24"/>
        </w:rPr>
        <w:t>Vilnius</w:t>
      </w:r>
    </w:p>
    <w:p w14:paraId="44A27685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A99825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color w:val="000000"/>
          <w:sz w:val="24"/>
          <w:szCs w:val="24"/>
        </w:rPr>
        <w:t>Atsižvelgiant į Sveikatos apsaugos ministerijos pateiktas rekomendacijas, bei vadovaujantis, Lietuvos Respublikos pacientų teisių ir žalos sveikatai atlyginimo įstatymo 14 straipsnio 2 dalimi, nepilnamečiam pacientui iki 16 metų sveikatos priežiūra teikiama tik su jo atstovų sutikimu, išskyrus būtinosios medicinos pagalbos paslaugų teikimo atvejus. Remiantis šia teisine informacija.</w:t>
      </w:r>
    </w:p>
    <w:p w14:paraId="303E9663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color w:val="000000"/>
          <w:sz w:val="24"/>
          <w:szCs w:val="24"/>
        </w:rPr>
        <w:t>Aš, 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>atstovaudama(-as)</w:t>
      </w:r>
    </w:p>
    <w:p w14:paraId="6C1C30B9" w14:textId="77777777" w:rsidR="00217551" w:rsidRPr="00B90368" w:rsidRDefault="00217551" w:rsidP="0021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0368">
        <w:rPr>
          <w:rFonts w:ascii="Times New Roman" w:hAnsi="Times New Roman" w:cs="Times New Roman"/>
          <w:color w:val="000000"/>
          <w:sz w:val="20"/>
          <w:szCs w:val="20"/>
        </w:rPr>
        <w:t>(vardas, pavardė)</w:t>
      </w:r>
    </w:p>
    <w:p w14:paraId="10862478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__________ </w:t>
      </w:r>
      <w:r w:rsidRPr="00B90368">
        <w:rPr>
          <w:rFonts w:ascii="Times New Roman" w:hAnsi="Times New Roman" w:cs="Times New Roman"/>
          <w:color w:val="000000"/>
          <w:sz w:val="24"/>
          <w:szCs w:val="24"/>
          <w:u w:val="single"/>
        </w:rPr>
        <w:t>klasės  mokinį (ę)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14:paraId="0531BB6E" w14:textId="77777777" w:rsidR="00217551" w:rsidRPr="00B90368" w:rsidRDefault="00217551" w:rsidP="0021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90368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</w:t>
      </w:r>
      <w:r w:rsidRPr="00B90368">
        <w:rPr>
          <w:rFonts w:ascii="Times New Roman" w:hAnsi="Times New Roman" w:cs="Times New Roman"/>
          <w:color w:val="000000"/>
          <w:sz w:val="20"/>
          <w:szCs w:val="20"/>
        </w:rPr>
        <w:t>(vardas, pavardė)</w:t>
      </w:r>
    </w:p>
    <w:p w14:paraId="5FF02867" w14:textId="77777777" w:rsidR="00217551" w:rsidRDefault="00217551" w:rsidP="0021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4ACF29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b/>
          <w:color w:val="000000"/>
          <w:sz w:val="24"/>
          <w:szCs w:val="24"/>
        </w:rPr>
        <w:t>sutinku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64090A">
        <w:rPr>
          <w:rFonts w:ascii="Times New Roman" w:hAnsi="Times New Roman" w:cs="Times New Roman"/>
          <w:b/>
          <w:color w:val="000000"/>
          <w:sz w:val="24"/>
          <w:szCs w:val="24"/>
        </w:rPr>
        <w:t>nesutinku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(išbraukti nereikalingą), kad esant poreikiui vaikams būtų išduotas ir jų suvartotas jiems pagal amžių reikalingas Kalio jodido (toliau - KI) kiekis.</w:t>
      </w:r>
    </w:p>
    <w:p w14:paraId="1FFA2646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A9AFEC1" w14:textId="1C9BB6C8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b/>
          <w:color w:val="000000"/>
          <w:sz w:val="24"/>
          <w:szCs w:val="24"/>
        </w:rPr>
        <w:t>Sutikimo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atveju 1</w:t>
      </w:r>
      <w:r w:rsidR="00520470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tabletė KI preparato bus suteikiama įstaigos patalpose, vadovaujantis institucijų nurodymais ir reikiamomis dozėmis, pagal gaunančiojo amžių.</w:t>
      </w:r>
    </w:p>
    <w:p w14:paraId="072C1C37" w14:textId="77777777" w:rsidR="00217551" w:rsidRDefault="00217551" w:rsidP="0021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2432540" w14:textId="05C2C021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b/>
          <w:color w:val="000000"/>
          <w:sz w:val="24"/>
          <w:szCs w:val="24"/>
        </w:rPr>
        <w:t>Nesutikimo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atveju 1</w:t>
      </w:r>
      <w:r w:rsidR="00520470">
        <w:rPr>
          <w:rFonts w:ascii="Times New Roman" w:hAnsi="Times New Roman" w:cs="Times New Roman"/>
          <w:color w:val="000000"/>
          <w:sz w:val="24"/>
          <w:szCs w:val="24"/>
        </w:rPr>
        <w:t>/2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tabletė KI preparato bu</w:t>
      </w:r>
      <w:r>
        <w:rPr>
          <w:rFonts w:ascii="Times New Roman" w:hAnsi="Times New Roman" w:cs="Times New Roman"/>
          <w:color w:val="000000"/>
          <w:sz w:val="24"/>
          <w:szCs w:val="24"/>
        </w:rPr>
        <w:t>s išduodama atvykusiems tėvams/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>globėjams.</w:t>
      </w:r>
    </w:p>
    <w:p w14:paraId="24F8D5BA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92C135D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Svarbu, kad reikiamas KI kiekis būtų suvartotas per 2 valandas nuo apšvitos radioaktyviuoju jodu pradžios, bet ne vėliau kaip praėjus 8 valandoms po jo patekimo į organizmą. </w:t>
      </w:r>
      <w:r w:rsidRPr="0064090A">
        <w:rPr>
          <w:rFonts w:ascii="Times New Roman" w:hAnsi="Times New Roman" w:cs="Times New Roman"/>
          <w:sz w:val="24"/>
          <w:szCs w:val="24"/>
        </w:rPr>
        <w:t>Jei preparato išgeriama praėjus 4-6 valandoms po radioaktyviojo jodo ekspozicijos, apsauga sudaro apie 50 %. Praėjus 12 valandų po ekspozicijos preparato vartojimas nebenaudingas, nes per tą laiką skydliaukė sukaupė radioaktyvųjį jodą.</w:t>
      </w:r>
    </w:p>
    <w:p w14:paraId="2AEFCBFA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70EC98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315498" w14:textId="77777777" w:rsidR="00217551" w:rsidRDefault="00217551" w:rsidP="00217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</w:p>
    <w:p w14:paraId="368708BC" w14:textId="77777777" w:rsidR="00217551" w:rsidRDefault="00217551" w:rsidP="00217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66F301" w14:textId="77777777" w:rsidR="00217551" w:rsidRPr="0064090A" w:rsidRDefault="00217551" w:rsidP="002175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09855DFC" w14:textId="77777777" w:rsidR="00217551" w:rsidRPr="0064090A" w:rsidRDefault="00217551" w:rsidP="00217551">
      <w:pPr>
        <w:spacing w:after="0" w:line="240" w:lineRule="auto"/>
        <w:rPr>
          <w:sz w:val="24"/>
          <w:szCs w:val="24"/>
        </w:rPr>
      </w:pP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  (atstovo vardas, pavardė)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 w:rsidRPr="0064090A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(parašas)</w:t>
      </w:r>
    </w:p>
    <w:p w14:paraId="5C734052" w14:textId="77777777" w:rsidR="00217551" w:rsidRPr="0064090A" w:rsidRDefault="00217551" w:rsidP="002175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C777755" w14:textId="77777777" w:rsidR="00217551" w:rsidRPr="0064090A" w:rsidRDefault="00217551" w:rsidP="00217551">
      <w:pPr>
        <w:spacing w:after="0" w:line="240" w:lineRule="auto"/>
        <w:rPr>
          <w:sz w:val="24"/>
          <w:szCs w:val="24"/>
        </w:rPr>
      </w:pPr>
    </w:p>
    <w:p w14:paraId="1E29E726" w14:textId="77777777" w:rsidR="00217551" w:rsidRPr="0064090A" w:rsidRDefault="00217551" w:rsidP="00217551">
      <w:pPr>
        <w:spacing w:after="0" w:line="240" w:lineRule="auto"/>
        <w:rPr>
          <w:sz w:val="24"/>
          <w:szCs w:val="24"/>
        </w:rPr>
      </w:pPr>
    </w:p>
    <w:p w14:paraId="48956C87" w14:textId="77777777" w:rsidR="00217551" w:rsidRPr="0064090A" w:rsidRDefault="00217551" w:rsidP="00217551">
      <w:pPr>
        <w:spacing w:after="0" w:line="240" w:lineRule="auto"/>
        <w:rPr>
          <w:sz w:val="24"/>
          <w:szCs w:val="24"/>
        </w:rPr>
      </w:pPr>
    </w:p>
    <w:p w14:paraId="58A5079C" w14:textId="77777777" w:rsidR="00614D6C" w:rsidRDefault="00614D6C"/>
    <w:sectPr w:rsidR="00614D6C" w:rsidSect="004E1B16">
      <w:pgSz w:w="11906" w:h="16838" w:code="9"/>
      <w:pgMar w:top="1440" w:right="424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551"/>
    <w:rsid w:val="00217551"/>
    <w:rsid w:val="00495D36"/>
    <w:rsid w:val="004E1B16"/>
    <w:rsid w:val="00520470"/>
    <w:rsid w:val="00614D6C"/>
    <w:rsid w:val="00B6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A5F2"/>
  <w15:chartTrackingRefBased/>
  <w15:docId w15:val="{B39FD19B-99E7-4BD7-B985-5D103B12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HAnsi" w:hAnsiTheme="majorBidi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551"/>
    <w:rPr>
      <w:rFonts w:asciiTheme="minorHAnsi" w:hAnsiTheme="minorHAnsi" w:cstheme="minorBid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708</Characters>
  <Application>Microsoft Office Word</Application>
  <DocSecurity>0</DocSecurity>
  <Lines>5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Laumelienė</dc:creator>
  <cp:keywords/>
  <dc:description/>
  <cp:lastModifiedBy>Aistė Gedminienė</cp:lastModifiedBy>
  <cp:revision>2</cp:revision>
  <dcterms:created xsi:type="dcterms:W3CDTF">2022-03-16T06:38:00Z</dcterms:created>
  <dcterms:modified xsi:type="dcterms:W3CDTF">2022-03-16T06:38:00Z</dcterms:modified>
</cp:coreProperties>
</file>