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1769" w:tblpY="-1124"/>
        <w:tblW w:w="0" w:type="auto"/>
        <w:tblLook w:val="04A0" w:firstRow="1" w:lastRow="0" w:firstColumn="1" w:lastColumn="0" w:noHBand="0" w:noVBand="1"/>
      </w:tblPr>
      <w:tblGrid>
        <w:gridCol w:w="3546"/>
      </w:tblGrid>
      <w:tr w:rsidR="00710974" w:rsidRPr="008E4073" w14:paraId="22C3905D" w14:textId="77777777" w:rsidTr="00715FCF">
        <w:trPr>
          <w:trHeight w:val="1008"/>
        </w:trPr>
        <w:tc>
          <w:tcPr>
            <w:tcW w:w="3546" w:type="dxa"/>
            <w:hideMark/>
          </w:tcPr>
          <w:p w14:paraId="06F7E84F" w14:textId="77777777" w:rsidR="00710974" w:rsidRPr="008E4073" w:rsidRDefault="00710974" w:rsidP="00715FCF">
            <w:pPr>
              <w:pStyle w:val="NoSpacing"/>
              <w:rPr>
                <w:lang w:val="lt-LT"/>
              </w:rPr>
            </w:pPr>
            <w:r w:rsidRPr="008E4073">
              <w:rPr>
                <w:lang w:val="lt-LT"/>
              </w:rPr>
              <w:t>PATVIRTINTA</w:t>
            </w:r>
          </w:p>
          <w:p w14:paraId="6F97E49B" w14:textId="77777777" w:rsidR="00710974" w:rsidRPr="008E4073" w:rsidRDefault="00710974" w:rsidP="00715FCF">
            <w:pPr>
              <w:pStyle w:val="NoSpacing"/>
              <w:rPr>
                <w:lang w:val="lt-LT"/>
              </w:rPr>
            </w:pPr>
            <w:r w:rsidRPr="008E4073">
              <w:rPr>
                <w:lang w:val="lt-LT"/>
              </w:rPr>
              <w:t>Vilniaus miesto savivaldybės</w:t>
            </w:r>
          </w:p>
          <w:p w14:paraId="3129FA35" w14:textId="77777777" w:rsidR="00710974" w:rsidRPr="008E4073" w:rsidRDefault="00710974" w:rsidP="00715FCF">
            <w:pPr>
              <w:pStyle w:val="NoSpacing"/>
              <w:rPr>
                <w:lang w:val="lt-LT"/>
              </w:rPr>
            </w:pPr>
            <w:r w:rsidRPr="008E4073">
              <w:rPr>
                <w:lang w:val="lt-LT"/>
              </w:rPr>
              <w:t>Visuomenės sveikatos biuro direktoriaus</w:t>
            </w:r>
          </w:p>
          <w:p w14:paraId="32708C4F" w14:textId="77777777" w:rsidR="00710974" w:rsidRPr="008E4073" w:rsidRDefault="00710974" w:rsidP="00715FCF">
            <w:pPr>
              <w:pStyle w:val="NoSpacing"/>
              <w:rPr>
                <w:lang w:val="lt-LT"/>
              </w:rPr>
            </w:pPr>
            <w:r w:rsidRPr="008E4073">
              <w:rPr>
                <w:lang w:val="lt-LT"/>
              </w:rPr>
              <w:t>201</w:t>
            </w:r>
            <w:r>
              <w:rPr>
                <w:lang w:val="lt-LT"/>
              </w:rPr>
              <w:t xml:space="preserve">8 m. sausio8 </w:t>
            </w:r>
            <w:r w:rsidRPr="008E4073">
              <w:rPr>
                <w:lang w:val="lt-LT"/>
              </w:rPr>
              <w:t>d.įsakymu  Nr. VĮ-</w:t>
            </w:r>
            <w:r>
              <w:rPr>
                <w:lang w:val="lt-LT"/>
              </w:rPr>
              <w:t>2</w:t>
            </w:r>
          </w:p>
        </w:tc>
      </w:tr>
      <w:tr w:rsidR="00710974" w:rsidRPr="008E4073" w14:paraId="23C5BCFE" w14:textId="77777777" w:rsidTr="00715FCF">
        <w:trPr>
          <w:trHeight w:val="1008"/>
        </w:trPr>
        <w:tc>
          <w:tcPr>
            <w:tcW w:w="3546" w:type="dxa"/>
            <w:hideMark/>
          </w:tcPr>
          <w:p w14:paraId="4385F536" w14:textId="77777777" w:rsidR="00710974" w:rsidRPr="008E4073" w:rsidRDefault="00710974" w:rsidP="00715FCF">
            <w:pPr>
              <w:pStyle w:val="NoSpacing"/>
              <w:rPr>
                <w:lang w:val="lt-LT"/>
              </w:rPr>
            </w:pPr>
            <w:r w:rsidRPr="008E4073">
              <w:rPr>
                <w:lang w:val="lt-LT"/>
              </w:rPr>
              <w:t>PATVIRTINTA</w:t>
            </w:r>
          </w:p>
          <w:p w14:paraId="051CDFA7" w14:textId="77777777" w:rsidR="00710974" w:rsidRPr="008E4073" w:rsidRDefault="00710974" w:rsidP="00715FCF">
            <w:pPr>
              <w:pStyle w:val="NoSpacing"/>
              <w:rPr>
                <w:lang w:val="lt-LT"/>
              </w:rPr>
            </w:pPr>
            <w:r w:rsidRPr="008E4073">
              <w:rPr>
                <w:lang w:val="lt-LT"/>
              </w:rPr>
              <w:t>Vilniaus miesto savivaldybės</w:t>
            </w:r>
          </w:p>
          <w:p w14:paraId="3FBCC4A3" w14:textId="77777777" w:rsidR="00710974" w:rsidRPr="008E4073" w:rsidRDefault="00710974" w:rsidP="00715FCF">
            <w:pPr>
              <w:pStyle w:val="NoSpacing"/>
              <w:rPr>
                <w:lang w:val="lt-LT"/>
              </w:rPr>
            </w:pPr>
            <w:r w:rsidRPr="008E4073">
              <w:rPr>
                <w:lang w:val="lt-LT"/>
              </w:rPr>
              <w:t>Visuomenės sveikatos biuro direktoriaus</w:t>
            </w:r>
          </w:p>
          <w:p w14:paraId="47D0792E" w14:textId="77777777" w:rsidR="00710974" w:rsidRPr="008E4073" w:rsidRDefault="00710974" w:rsidP="00715FCF">
            <w:pPr>
              <w:pStyle w:val="NoSpacing"/>
              <w:rPr>
                <w:lang w:val="lt-LT"/>
              </w:rPr>
            </w:pPr>
            <w:r w:rsidRPr="008E4073">
              <w:rPr>
                <w:lang w:val="lt-LT"/>
              </w:rPr>
              <w:t>201</w:t>
            </w:r>
            <w:r>
              <w:rPr>
                <w:lang w:val="lt-LT"/>
              </w:rPr>
              <w:t xml:space="preserve">8 m. sausio8 </w:t>
            </w:r>
            <w:r w:rsidRPr="008E4073">
              <w:rPr>
                <w:lang w:val="lt-LT"/>
              </w:rPr>
              <w:t>d.įsakymu  Nr. VĮ-</w:t>
            </w:r>
            <w:r>
              <w:rPr>
                <w:lang w:val="lt-LT"/>
              </w:rPr>
              <w:t>2</w:t>
            </w:r>
          </w:p>
        </w:tc>
      </w:tr>
    </w:tbl>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673"/>
      </w:tblGrid>
      <w:tr w:rsidR="00710974" w14:paraId="4BF6CD3B" w14:textId="77777777" w:rsidTr="00710974">
        <w:tc>
          <w:tcPr>
            <w:tcW w:w="5240" w:type="dxa"/>
          </w:tcPr>
          <w:p w14:paraId="4B24BD0E" w14:textId="77777777" w:rsidR="00710974" w:rsidRDefault="00710974" w:rsidP="00611273">
            <w:pPr>
              <w:jc w:val="center"/>
              <w:rPr>
                <w:rFonts w:ascii="Times New Roman" w:hAnsi="Times New Roman" w:cs="Times New Roman"/>
                <w:sz w:val="24"/>
                <w:szCs w:val="24"/>
              </w:rPr>
            </w:pPr>
          </w:p>
        </w:tc>
        <w:tc>
          <w:tcPr>
            <w:tcW w:w="4673" w:type="dxa"/>
          </w:tcPr>
          <w:p w14:paraId="5D067ADF" w14:textId="77777777" w:rsidR="00710974" w:rsidRDefault="00710974" w:rsidP="00710974">
            <w:pPr>
              <w:rPr>
                <w:rFonts w:ascii="Times New Roman" w:hAnsi="Times New Roman" w:cs="Times New Roman"/>
                <w:sz w:val="24"/>
                <w:szCs w:val="24"/>
              </w:rPr>
            </w:pPr>
            <w:r w:rsidRPr="00710974">
              <w:rPr>
                <w:rFonts w:ascii="Times New Roman" w:hAnsi="Times New Roman" w:cs="Times New Roman"/>
                <w:sz w:val="24"/>
                <w:szCs w:val="24"/>
              </w:rPr>
              <w:t>PATVIRTINTA</w:t>
            </w:r>
          </w:p>
          <w:p w14:paraId="345DF6C9" w14:textId="56BE8C04" w:rsidR="00710974" w:rsidRPr="00710974" w:rsidRDefault="0068281B" w:rsidP="00710974">
            <w:pPr>
              <w:rPr>
                <w:rFonts w:ascii="Times New Roman" w:hAnsi="Times New Roman" w:cs="Times New Roman"/>
                <w:sz w:val="24"/>
                <w:szCs w:val="24"/>
              </w:rPr>
            </w:pPr>
            <w:r>
              <w:rPr>
                <w:rFonts w:ascii="Times New Roman" w:hAnsi="Times New Roman" w:cs="Times New Roman"/>
                <w:sz w:val="24"/>
                <w:szCs w:val="24"/>
              </w:rPr>
              <w:t>2022-03-04</w:t>
            </w:r>
            <w:r w:rsidR="00710974">
              <w:rPr>
                <w:rFonts w:ascii="Times New Roman" w:hAnsi="Times New Roman" w:cs="Times New Roman"/>
                <w:sz w:val="24"/>
                <w:szCs w:val="24"/>
              </w:rPr>
              <w:t xml:space="preserve"> įsakymu Nr.</w:t>
            </w:r>
            <w:r>
              <w:rPr>
                <w:rFonts w:ascii="Times New Roman" w:hAnsi="Times New Roman" w:cs="Times New Roman"/>
                <w:sz w:val="24"/>
                <w:szCs w:val="24"/>
              </w:rPr>
              <w:t>V-334</w:t>
            </w:r>
          </w:p>
          <w:p w14:paraId="5B75A990" w14:textId="77777777" w:rsidR="00710974" w:rsidRDefault="00710974" w:rsidP="00611273">
            <w:pPr>
              <w:jc w:val="center"/>
              <w:rPr>
                <w:rFonts w:ascii="Times New Roman" w:hAnsi="Times New Roman" w:cs="Times New Roman"/>
                <w:sz w:val="24"/>
                <w:szCs w:val="24"/>
              </w:rPr>
            </w:pPr>
          </w:p>
        </w:tc>
      </w:tr>
    </w:tbl>
    <w:p w14:paraId="4061EAD0" w14:textId="77777777" w:rsidR="00611273" w:rsidRPr="00710974" w:rsidRDefault="00611273" w:rsidP="00611273">
      <w:pPr>
        <w:spacing w:after="0" w:line="240" w:lineRule="auto"/>
        <w:jc w:val="center"/>
        <w:rPr>
          <w:rFonts w:ascii="Times New Roman" w:hAnsi="Times New Roman" w:cs="Times New Roman"/>
          <w:sz w:val="24"/>
          <w:szCs w:val="24"/>
        </w:rPr>
      </w:pPr>
    </w:p>
    <w:p w14:paraId="682438B2" w14:textId="56F198AA" w:rsidR="00453C66" w:rsidRDefault="00611273" w:rsidP="00611273">
      <w:pPr>
        <w:spacing w:after="0" w:line="240" w:lineRule="auto"/>
        <w:jc w:val="center"/>
        <w:rPr>
          <w:rFonts w:ascii="Times New Roman" w:hAnsi="Times New Roman" w:cs="Times New Roman"/>
          <w:b/>
          <w:sz w:val="24"/>
          <w:szCs w:val="24"/>
        </w:rPr>
      </w:pPr>
      <w:r w:rsidRPr="00710974">
        <w:rPr>
          <w:rFonts w:ascii="Times New Roman" w:hAnsi="Times New Roman" w:cs="Times New Roman"/>
          <w:b/>
          <w:sz w:val="24"/>
          <w:szCs w:val="24"/>
        </w:rPr>
        <w:t>STABILIOJO JODO PREPARATŲ SAUGOJIMO IR  LAIKYMO ĮSTAIGOJE, BEI DALIJIMO ORGANIZAVIMO GALIMOS BRANDUOLINĖS</w:t>
      </w:r>
      <w:r w:rsidRPr="00611273">
        <w:rPr>
          <w:rFonts w:ascii="Times New Roman" w:hAnsi="Times New Roman" w:cs="Times New Roman"/>
          <w:b/>
          <w:sz w:val="24"/>
          <w:szCs w:val="24"/>
        </w:rPr>
        <w:t xml:space="preserve"> AR RADIOLOGINĖS AVARIJOS ATVEJU</w:t>
      </w:r>
      <w:r>
        <w:rPr>
          <w:rFonts w:ascii="Times New Roman" w:hAnsi="Times New Roman" w:cs="Times New Roman"/>
          <w:b/>
          <w:sz w:val="24"/>
          <w:szCs w:val="24"/>
        </w:rPr>
        <w:t xml:space="preserve"> APRAŠAS</w:t>
      </w:r>
    </w:p>
    <w:p w14:paraId="0D7A9BC9" w14:textId="77777777" w:rsidR="00611273" w:rsidRPr="00611273" w:rsidRDefault="00611273" w:rsidP="00611273">
      <w:pPr>
        <w:spacing w:after="0" w:line="240" w:lineRule="auto"/>
        <w:jc w:val="center"/>
        <w:rPr>
          <w:rFonts w:ascii="Times New Roman" w:hAnsi="Times New Roman" w:cs="Times New Roman"/>
          <w:b/>
          <w:sz w:val="24"/>
          <w:szCs w:val="24"/>
        </w:rPr>
      </w:pPr>
    </w:p>
    <w:p w14:paraId="7D40558A" w14:textId="77777777" w:rsidR="00453C66" w:rsidRDefault="00CA3702" w:rsidP="00611273">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Priedas rengiamas v</w:t>
      </w:r>
      <w:r w:rsidR="00453C66">
        <w:rPr>
          <w:rFonts w:ascii="Times New Roman" w:hAnsi="Times New Roman" w:cs="Times New Roman"/>
          <w:sz w:val="24"/>
          <w:szCs w:val="24"/>
        </w:rPr>
        <w:t>adovaujantis 2012 m. sausio 18 d. Lietuvos Respublikos Vyriausybės nutarimu Nr. 99 „Dėl valstybinio gyventojų apsaugos plano branduolinės ar radiologinės avarijos atveju patvirtinimo“ (suvestinė redakcija 2021 m. sausio 1 d.)</w:t>
      </w:r>
      <w:r w:rsidR="00B04479">
        <w:rPr>
          <w:rFonts w:ascii="Times New Roman" w:hAnsi="Times New Roman" w:cs="Times New Roman"/>
          <w:sz w:val="24"/>
          <w:szCs w:val="24"/>
        </w:rPr>
        <w:t xml:space="preserve">, </w:t>
      </w:r>
      <w:r w:rsidR="00B04479" w:rsidRPr="00B04479">
        <w:rPr>
          <w:rFonts w:ascii="Times New Roman" w:hAnsi="Times New Roman" w:cs="Times New Roman"/>
          <w:sz w:val="24"/>
          <w:szCs w:val="24"/>
        </w:rPr>
        <w:t>Prieš</w:t>
      </w:r>
      <w:r w:rsidR="00B04479">
        <w:rPr>
          <w:rFonts w:ascii="Times New Roman" w:hAnsi="Times New Roman" w:cs="Times New Roman"/>
          <w:sz w:val="24"/>
          <w:szCs w:val="24"/>
        </w:rPr>
        <w:t xml:space="preserve">gaisrinės apsaugos ir gelbėjimo </w:t>
      </w:r>
      <w:r w:rsidR="00B04479" w:rsidRPr="00B04479">
        <w:rPr>
          <w:rFonts w:ascii="Times New Roman" w:hAnsi="Times New Roman" w:cs="Times New Roman"/>
          <w:sz w:val="24"/>
          <w:szCs w:val="24"/>
        </w:rPr>
        <w:t>departamento direktoriaus 2010 m. balandžio 19 d. įsakyme</w:t>
      </w:r>
      <w:r w:rsidR="00B04479">
        <w:rPr>
          <w:rFonts w:ascii="Times New Roman" w:hAnsi="Times New Roman" w:cs="Times New Roman"/>
          <w:sz w:val="24"/>
          <w:szCs w:val="24"/>
        </w:rPr>
        <w:t xml:space="preserve"> Nr. 1-134 ,,Dėl Kriterijų ūkio </w:t>
      </w:r>
      <w:r w:rsidR="00B04479" w:rsidRPr="00B04479">
        <w:rPr>
          <w:rFonts w:ascii="Times New Roman" w:hAnsi="Times New Roman" w:cs="Times New Roman"/>
          <w:sz w:val="24"/>
          <w:szCs w:val="24"/>
        </w:rPr>
        <w:t xml:space="preserve">subjektams ir kitoms įstaigoms, kurių vadovai turi organizuoti </w:t>
      </w:r>
      <w:r w:rsidR="00B04479">
        <w:rPr>
          <w:rFonts w:ascii="Times New Roman" w:hAnsi="Times New Roman" w:cs="Times New Roman"/>
          <w:sz w:val="24"/>
          <w:szCs w:val="24"/>
        </w:rPr>
        <w:t xml:space="preserve">ekstremaliųjų situacijų valdymo </w:t>
      </w:r>
      <w:r w:rsidR="00B04479" w:rsidRPr="00B04479">
        <w:rPr>
          <w:rFonts w:ascii="Times New Roman" w:hAnsi="Times New Roman" w:cs="Times New Roman"/>
          <w:sz w:val="24"/>
          <w:szCs w:val="24"/>
        </w:rPr>
        <w:t>planų rengimą, derinimą ir tvirtinimą, ir ūkio subjektams, kurių vado</w:t>
      </w:r>
      <w:r w:rsidR="00B04479">
        <w:rPr>
          <w:rFonts w:ascii="Times New Roman" w:hAnsi="Times New Roman" w:cs="Times New Roman"/>
          <w:sz w:val="24"/>
          <w:szCs w:val="24"/>
        </w:rPr>
        <w:t xml:space="preserve">vai turi sudaryti ekstremaliųjų </w:t>
      </w:r>
      <w:r w:rsidR="00B04479" w:rsidRPr="00B04479">
        <w:rPr>
          <w:rFonts w:ascii="Times New Roman" w:hAnsi="Times New Roman" w:cs="Times New Roman"/>
          <w:sz w:val="24"/>
          <w:szCs w:val="24"/>
        </w:rPr>
        <w:t>situacijų operacijų centrą, patvirtinimo” patvirtintais kriterijai</w:t>
      </w:r>
      <w:r w:rsidR="00B04479">
        <w:rPr>
          <w:rFonts w:ascii="Times New Roman" w:hAnsi="Times New Roman" w:cs="Times New Roman"/>
          <w:sz w:val="24"/>
          <w:szCs w:val="24"/>
        </w:rPr>
        <w:t xml:space="preserve">s, privalo rengti ekstremaliųjų </w:t>
      </w:r>
      <w:r w:rsidR="00B04479" w:rsidRPr="00B04479">
        <w:rPr>
          <w:rFonts w:ascii="Times New Roman" w:hAnsi="Times New Roman" w:cs="Times New Roman"/>
          <w:sz w:val="24"/>
          <w:szCs w:val="24"/>
        </w:rPr>
        <w:t>situacijų valdymo planus</w:t>
      </w:r>
      <w:r>
        <w:rPr>
          <w:rFonts w:ascii="Times New Roman" w:hAnsi="Times New Roman" w:cs="Times New Roman"/>
          <w:sz w:val="24"/>
          <w:szCs w:val="24"/>
        </w:rPr>
        <w:t>.</w:t>
      </w:r>
    </w:p>
    <w:p w14:paraId="281E7C88" w14:textId="77777777" w:rsidR="00CA3702" w:rsidRDefault="00CA3702" w:rsidP="00611273">
      <w:pPr>
        <w:autoSpaceDE w:val="0"/>
        <w:autoSpaceDN w:val="0"/>
        <w:adjustRightInd w:val="0"/>
        <w:spacing w:after="0" w:line="240" w:lineRule="auto"/>
        <w:ind w:firstLine="1296"/>
        <w:jc w:val="both"/>
        <w:rPr>
          <w:rFonts w:ascii="Times New Roman" w:hAnsi="Times New Roman" w:cs="Times New Roman"/>
          <w:sz w:val="24"/>
          <w:szCs w:val="24"/>
        </w:rPr>
      </w:pPr>
      <w:r w:rsidRPr="00CA3702">
        <w:rPr>
          <w:rFonts w:ascii="Times New Roman" w:hAnsi="Times New Roman" w:cs="Times New Roman"/>
          <w:sz w:val="24"/>
          <w:szCs w:val="24"/>
        </w:rPr>
        <w:t>Stabiliojo jodo preparatai (</w:t>
      </w:r>
      <w:r w:rsidR="00F21233">
        <w:rPr>
          <w:rFonts w:ascii="Times New Roman" w:hAnsi="Times New Roman" w:cs="Times New Roman"/>
          <w:sz w:val="24"/>
          <w:szCs w:val="24"/>
        </w:rPr>
        <w:t>Kalio</w:t>
      </w:r>
      <w:r w:rsidRPr="00CA3702">
        <w:rPr>
          <w:rFonts w:ascii="Times New Roman" w:hAnsi="Times New Roman" w:cs="Times New Roman"/>
          <w:sz w:val="24"/>
          <w:szCs w:val="24"/>
        </w:rPr>
        <w:t xml:space="preserve"> jodido tabletės) vartojami, siekiant apsaugoti skydliaukę nuo radioaktyviojo jodo, kuris išsiskirtų į aplinką įvykus branduolinei avarijai</w:t>
      </w:r>
      <w:r>
        <w:rPr>
          <w:rFonts w:ascii="Times New Roman" w:hAnsi="Times New Roman" w:cs="Times New Roman"/>
          <w:sz w:val="24"/>
          <w:szCs w:val="24"/>
        </w:rPr>
        <w:t xml:space="preserve">. </w:t>
      </w:r>
      <w:r w:rsidRPr="00CA3702">
        <w:rPr>
          <w:rFonts w:ascii="Times New Roman" w:hAnsi="Times New Roman" w:cs="Times New Roman"/>
          <w:sz w:val="24"/>
          <w:szCs w:val="24"/>
        </w:rPr>
        <w:t xml:space="preserve">Skydliaukės prisodrinimas stabiliuoju jodu, kai aplinkoje pasklinda radioaktyvusis jodas, yra paremtas skydliaukės fiziologija. Laiku pavartojus </w:t>
      </w:r>
      <w:r w:rsidR="00F21233">
        <w:rPr>
          <w:rFonts w:ascii="Times New Roman" w:hAnsi="Times New Roman" w:cs="Times New Roman"/>
          <w:sz w:val="24"/>
          <w:szCs w:val="24"/>
        </w:rPr>
        <w:t>Kalio</w:t>
      </w:r>
      <w:r w:rsidRPr="00CA3702">
        <w:rPr>
          <w:rFonts w:ascii="Times New Roman" w:hAnsi="Times New Roman" w:cs="Times New Roman"/>
          <w:sz w:val="24"/>
          <w:szCs w:val="24"/>
        </w:rPr>
        <w:t xml:space="preserve"> jodido tabletes, skydliaukė užpildoma stabiliuoju jodu ir apsaugoma nuo radioaktyviojo jodo kaupimosi bei žalojančio jo poveikio.</w:t>
      </w:r>
      <w:r>
        <w:rPr>
          <w:rFonts w:ascii="Times New Roman" w:hAnsi="Times New Roman" w:cs="Times New Roman"/>
          <w:sz w:val="24"/>
          <w:szCs w:val="24"/>
        </w:rPr>
        <w:t xml:space="preserve"> </w:t>
      </w:r>
      <w:r w:rsidRPr="00CA3702">
        <w:rPr>
          <w:rFonts w:ascii="Times New Roman" w:hAnsi="Times New Roman" w:cs="Times New Roman"/>
          <w:sz w:val="24"/>
          <w:szCs w:val="24"/>
        </w:rPr>
        <w:t>Įprastai skydliaukės veiklai reikalingas stabilusis jodas, kuris reikalingas žmogui svarbių, nepakeičiamų hormonų gamybai.</w:t>
      </w:r>
      <w:r>
        <w:rPr>
          <w:rFonts w:ascii="Times New Roman" w:hAnsi="Times New Roman" w:cs="Times New Roman"/>
          <w:sz w:val="24"/>
          <w:szCs w:val="24"/>
        </w:rPr>
        <w:t xml:space="preserve"> </w:t>
      </w:r>
      <w:r w:rsidRPr="00CA3702">
        <w:rPr>
          <w:rFonts w:ascii="Times New Roman" w:hAnsi="Times New Roman" w:cs="Times New Roman"/>
          <w:sz w:val="24"/>
          <w:szCs w:val="24"/>
        </w:rPr>
        <w:t xml:space="preserve">Avarijos metu pasklidęs radioaktyvusis jodas išskirtinai kaupiasi skydliaukėje, ją apšvitina ir žaloja. Praėjus kuriam laikui po skydliaukės apšvitos radioaktyviuoju jodu, gali atsirasti šios liaukos vėžinių susirgimų. Todėl branduolinės avarijos atveju suvartotas </w:t>
      </w:r>
      <w:r w:rsidR="00F21233">
        <w:rPr>
          <w:rFonts w:ascii="Times New Roman" w:hAnsi="Times New Roman" w:cs="Times New Roman"/>
          <w:sz w:val="24"/>
          <w:szCs w:val="24"/>
        </w:rPr>
        <w:t>Kalio</w:t>
      </w:r>
      <w:r w:rsidRPr="00CA3702">
        <w:rPr>
          <w:rFonts w:ascii="Times New Roman" w:hAnsi="Times New Roman" w:cs="Times New Roman"/>
          <w:sz w:val="24"/>
          <w:szCs w:val="24"/>
        </w:rPr>
        <w:t xml:space="preserve"> jodidas gyventojams sumažintų skydliaukės vėžio išsivystymo riziką.</w:t>
      </w:r>
      <w:r>
        <w:rPr>
          <w:rFonts w:ascii="Times New Roman" w:hAnsi="Times New Roman" w:cs="Times New Roman"/>
          <w:sz w:val="24"/>
          <w:szCs w:val="24"/>
        </w:rPr>
        <w:t xml:space="preserve"> </w:t>
      </w:r>
      <w:r w:rsidRPr="00CA3702">
        <w:rPr>
          <w:rFonts w:ascii="Times New Roman" w:hAnsi="Times New Roman" w:cs="Times New Roman"/>
          <w:sz w:val="24"/>
          <w:szCs w:val="24"/>
        </w:rPr>
        <w:t xml:space="preserve">Pažymėtina, kad </w:t>
      </w:r>
      <w:r w:rsidR="00F21233">
        <w:rPr>
          <w:rFonts w:ascii="Times New Roman" w:hAnsi="Times New Roman" w:cs="Times New Roman"/>
          <w:sz w:val="24"/>
          <w:szCs w:val="24"/>
        </w:rPr>
        <w:t>Kalio</w:t>
      </w:r>
      <w:r w:rsidRPr="00CA3702">
        <w:rPr>
          <w:rFonts w:ascii="Times New Roman" w:hAnsi="Times New Roman" w:cs="Times New Roman"/>
          <w:sz w:val="24"/>
          <w:szCs w:val="24"/>
        </w:rPr>
        <w:t xml:space="preserve"> jodido tabletės skydliaukės apsaugai vartojamos tik tada, kai aplinkoje pasklinda radioaktyviojo jodo ir tik tada, kai jas vartoti nurodo</w:t>
      </w:r>
      <w:r>
        <w:rPr>
          <w:rFonts w:ascii="Times New Roman" w:hAnsi="Times New Roman" w:cs="Times New Roman"/>
          <w:sz w:val="24"/>
          <w:szCs w:val="24"/>
        </w:rPr>
        <w:t xml:space="preserve"> </w:t>
      </w:r>
      <w:r w:rsidR="00453CCC">
        <w:rPr>
          <w:rFonts w:ascii="Times New Roman" w:hAnsi="Times New Roman" w:cs="Times New Roman"/>
          <w:sz w:val="24"/>
          <w:szCs w:val="24"/>
        </w:rPr>
        <w:t xml:space="preserve">Sveikatos apsaugos ministerija </w:t>
      </w:r>
      <w:r w:rsidR="00453CCC" w:rsidRPr="00453CCC">
        <w:rPr>
          <w:rFonts w:ascii="Times New Roman" w:hAnsi="Times New Roman" w:cs="Times New Roman"/>
          <w:sz w:val="24"/>
          <w:szCs w:val="24"/>
        </w:rPr>
        <w:t>(</w:t>
      </w:r>
      <w:r w:rsidR="00453CCC">
        <w:rPr>
          <w:rFonts w:ascii="Times New Roman" w:hAnsi="Times New Roman" w:cs="Times New Roman"/>
          <w:color w:val="000000"/>
          <w:sz w:val="24"/>
          <w:szCs w:val="24"/>
        </w:rPr>
        <w:t>s</w:t>
      </w:r>
      <w:r w:rsidR="00453CCC" w:rsidRPr="00453CCC">
        <w:rPr>
          <w:rFonts w:ascii="Times New Roman" w:hAnsi="Times New Roman" w:cs="Times New Roman"/>
          <w:color w:val="000000"/>
          <w:sz w:val="24"/>
          <w:szCs w:val="24"/>
        </w:rPr>
        <w:t>prendimus dėl skydliaukės blokavimo jodu gyventojams taikymo priima savivaldybės administracijos direktorius ar Vyriausybės ekstremalių situacijų komisija, gavę Sveikatos apsaugos ministerijos rekomendacijas)</w:t>
      </w:r>
      <w:r w:rsidR="00453CCC">
        <w:rPr>
          <w:rFonts w:ascii="Times New Roman" w:hAnsi="Times New Roman" w:cs="Times New Roman"/>
          <w:color w:val="000000"/>
          <w:sz w:val="24"/>
          <w:szCs w:val="24"/>
        </w:rPr>
        <w:t>.</w:t>
      </w:r>
      <w:r w:rsidR="00453CCC">
        <w:rPr>
          <w:color w:val="000000"/>
        </w:rPr>
        <w:t xml:space="preserve"> </w:t>
      </w:r>
      <w:r w:rsidRPr="00453CCC">
        <w:rPr>
          <w:rFonts w:ascii="Times New Roman" w:hAnsi="Times New Roman" w:cs="Times New Roman"/>
          <w:b/>
          <w:sz w:val="24"/>
          <w:szCs w:val="24"/>
        </w:rPr>
        <w:t>Skydliaukės apsaugai branduolinės ar radiologinės avarijos atveju netinka vartoti vaistinėse parduodamų spiritinių ar vandeninių jodo tirpalų, purškalų su jodu, maisto papildų su jodu, nes jie neapsaugo skydliaukės nuo radioaktyviojo jodo žalingo poveikio.</w:t>
      </w:r>
    </w:p>
    <w:p w14:paraId="349C33EA" w14:textId="77777777" w:rsidR="00CA3702" w:rsidRDefault="00453CCC" w:rsidP="00611273">
      <w:pPr>
        <w:autoSpaceDE w:val="0"/>
        <w:autoSpaceDN w:val="0"/>
        <w:adjustRightInd w:val="0"/>
        <w:spacing w:after="0" w:line="240" w:lineRule="auto"/>
        <w:ind w:firstLine="1296"/>
        <w:jc w:val="both"/>
        <w:rPr>
          <w:rFonts w:ascii="Times New Roman" w:hAnsi="Times New Roman" w:cs="Times New Roman"/>
          <w:sz w:val="24"/>
          <w:szCs w:val="24"/>
        </w:rPr>
      </w:pPr>
      <w:r w:rsidRPr="00453CCC">
        <w:rPr>
          <w:rFonts w:ascii="Times New Roman" w:hAnsi="Times New Roman" w:cs="Times New Roman"/>
          <w:sz w:val="24"/>
          <w:szCs w:val="24"/>
        </w:rPr>
        <w:t xml:space="preserve">Sveikatos apsaugos ministerija </w:t>
      </w:r>
      <w:r w:rsidR="00F21233">
        <w:rPr>
          <w:rFonts w:ascii="Times New Roman" w:hAnsi="Times New Roman" w:cs="Times New Roman"/>
          <w:sz w:val="24"/>
          <w:szCs w:val="24"/>
        </w:rPr>
        <w:t>Kalio</w:t>
      </w:r>
      <w:r>
        <w:rPr>
          <w:rFonts w:ascii="Times New Roman" w:hAnsi="Times New Roman" w:cs="Times New Roman"/>
          <w:sz w:val="24"/>
          <w:szCs w:val="24"/>
        </w:rPr>
        <w:t xml:space="preserve"> jodido (KI) tabletes</w:t>
      </w:r>
      <w:r w:rsidRPr="00453CCC">
        <w:rPr>
          <w:rFonts w:ascii="Times New Roman" w:hAnsi="Times New Roman" w:cs="Times New Roman"/>
          <w:sz w:val="24"/>
          <w:szCs w:val="24"/>
        </w:rPr>
        <w:t xml:space="preserve"> paskirstė </w:t>
      </w:r>
      <w:r>
        <w:rPr>
          <w:rFonts w:ascii="Times New Roman" w:hAnsi="Times New Roman" w:cs="Times New Roman"/>
          <w:sz w:val="24"/>
          <w:szCs w:val="24"/>
        </w:rPr>
        <w:t xml:space="preserve">16-oje </w:t>
      </w:r>
      <w:r w:rsidRPr="00453CCC">
        <w:rPr>
          <w:rFonts w:ascii="Times New Roman" w:hAnsi="Times New Roman" w:cs="Times New Roman"/>
          <w:sz w:val="24"/>
          <w:szCs w:val="24"/>
        </w:rPr>
        <w:t>savivaldybių, esančių 100 kilometrų atstumu nuo Astravo atominės elektrinės.</w:t>
      </w:r>
    </w:p>
    <w:p w14:paraId="67806EEC" w14:textId="77777777" w:rsidR="00453CCC" w:rsidRDefault="00453CCC" w:rsidP="00611273">
      <w:pPr>
        <w:autoSpaceDE w:val="0"/>
        <w:autoSpaceDN w:val="0"/>
        <w:adjustRightInd w:val="0"/>
        <w:spacing w:after="0" w:line="240" w:lineRule="auto"/>
        <w:ind w:firstLine="1296"/>
        <w:rPr>
          <w:rFonts w:ascii="Times New Roman" w:hAnsi="Times New Roman" w:cs="Times New Roman"/>
          <w:sz w:val="24"/>
          <w:szCs w:val="24"/>
        </w:rPr>
      </w:pPr>
    </w:p>
    <w:p w14:paraId="452C488C" w14:textId="33B72252" w:rsidR="00453CCC" w:rsidRDefault="00F15211" w:rsidP="006112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5D31A87D" wp14:editId="2FE7AB2C">
            <wp:extent cx="5904248" cy="3255264"/>
            <wp:effectExtent l="0" t="0" r="1270" b="2540"/>
            <wp:docPr id="1" name="Paveikslėlis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373" cy="3259192"/>
                    </a:xfrm>
                    <a:prstGeom prst="rect">
                      <a:avLst/>
                    </a:prstGeom>
                    <a:noFill/>
                    <a:ln>
                      <a:noFill/>
                    </a:ln>
                  </pic:spPr>
                </pic:pic>
              </a:graphicData>
            </a:graphic>
          </wp:inline>
        </w:drawing>
      </w:r>
    </w:p>
    <w:p w14:paraId="13AC7564" w14:textId="5A202962" w:rsidR="00611273" w:rsidRDefault="00611273" w:rsidP="00611273">
      <w:pPr>
        <w:autoSpaceDE w:val="0"/>
        <w:autoSpaceDN w:val="0"/>
        <w:adjustRightInd w:val="0"/>
        <w:spacing w:after="0" w:line="240" w:lineRule="auto"/>
        <w:rPr>
          <w:rFonts w:ascii="Times New Roman" w:hAnsi="Times New Roman" w:cs="Times New Roman"/>
          <w:sz w:val="24"/>
          <w:szCs w:val="24"/>
        </w:rPr>
      </w:pPr>
    </w:p>
    <w:p w14:paraId="1EE08D50" w14:textId="77777777" w:rsidR="00611273" w:rsidRDefault="00611273" w:rsidP="00611273">
      <w:pPr>
        <w:autoSpaceDE w:val="0"/>
        <w:autoSpaceDN w:val="0"/>
        <w:adjustRightInd w:val="0"/>
        <w:spacing w:after="0" w:line="240" w:lineRule="auto"/>
        <w:rPr>
          <w:rFonts w:ascii="Times New Roman" w:hAnsi="Times New Roman" w:cs="Times New Roman"/>
          <w:sz w:val="24"/>
          <w:szCs w:val="24"/>
        </w:rPr>
      </w:pPr>
    </w:p>
    <w:p w14:paraId="0C327CFA" w14:textId="77777777" w:rsidR="00611273" w:rsidRDefault="00611273" w:rsidP="00611273">
      <w:pPr>
        <w:autoSpaceDE w:val="0"/>
        <w:autoSpaceDN w:val="0"/>
        <w:adjustRightInd w:val="0"/>
        <w:spacing w:after="0" w:line="240" w:lineRule="auto"/>
        <w:rPr>
          <w:rFonts w:ascii="Times New Roman" w:hAnsi="Times New Roman" w:cs="Times New Roman"/>
          <w:sz w:val="24"/>
          <w:szCs w:val="24"/>
        </w:rPr>
      </w:pPr>
    </w:p>
    <w:p w14:paraId="4EE80384" w14:textId="77777777" w:rsidR="00B137A7" w:rsidRDefault="00B137A7" w:rsidP="006112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ATSAKINGO, UŽ </w:t>
      </w:r>
      <w:r w:rsidR="00F21233">
        <w:rPr>
          <w:rFonts w:ascii="Times New Roman" w:hAnsi="Times New Roman" w:cs="Times New Roman"/>
          <w:b/>
          <w:sz w:val="24"/>
          <w:szCs w:val="24"/>
        </w:rPr>
        <w:t>KALIO</w:t>
      </w:r>
      <w:r>
        <w:rPr>
          <w:rFonts w:ascii="Times New Roman" w:hAnsi="Times New Roman" w:cs="Times New Roman"/>
          <w:b/>
          <w:sz w:val="24"/>
          <w:szCs w:val="24"/>
        </w:rPr>
        <w:t xml:space="preserve"> JODIDO (KI) PR</w:t>
      </w:r>
      <w:r w:rsidR="0064217D">
        <w:rPr>
          <w:rFonts w:ascii="Times New Roman" w:hAnsi="Times New Roman" w:cs="Times New Roman"/>
          <w:b/>
          <w:sz w:val="24"/>
          <w:szCs w:val="24"/>
        </w:rPr>
        <w:t>E</w:t>
      </w:r>
      <w:r>
        <w:rPr>
          <w:rFonts w:ascii="Times New Roman" w:hAnsi="Times New Roman" w:cs="Times New Roman"/>
          <w:b/>
          <w:sz w:val="24"/>
          <w:szCs w:val="24"/>
        </w:rPr>
        <w:t>PARATO LAIKYMĄ, SAUGOJIMĄ IR DALINIMĄ, ASMENS ATSAKOMYBĖS</w:t>
      </w:r>
    </w:p>
    <w:p w14:paraId="35DBC4EE" w14:textId="77777777" w:rsidR="00AE7564" w:rsidRDefault="00AE7564" w:rsidP="00611273">
      <w:pPr>
        <w:spacing w:after="0" w:line="240" w:lineRule="auto"/>
        <w:ind w:firstLine="1296"/>
        <w:jc w:val="both"/>
        <w:rPr>
          <w:rFonts w:ascii="Times New Roman" w:hAnsi="Times New Roman" w:cs="Times New Roman"/>
          <w:sz w:val="24"/>
          <w:szCs w:val="24"/>
        </w:rPr>
      </w:pPr>
    </w:p>
    <w:p w14:paraId="4B1EC077" w14:textId="77777777" w:rsidR="00B137A7" w:rsidRPr="00B137A7" w:rsidRDefault="00B137A7" w:rsidP="00611273">
      <w:pPr>
        <w:spacing w:after="0" w:line="240" w:lineRule="auto"/>
        <w:ind w:firstLine="1296"/>
        <w:jc w:val="both"/>
        <w:rPr>
          <w:rFonts w:ascii="Times New Roman" w:hAnsi="Times New Roman" w:cs="Times New Roman"/>
          <w:sz w:val="24"/>
          <w:szCs w:val="24"/>
        </w:rPr>
      </w:pPr>
      <w:r w:rsidRPr="00B137A7">
        <w:rPr>
          <w:rFonts w:ascii="Times New Roman" w:hAnsi="Times New Roman" w:cs="Times New Roman"/>
          <w:sz w:val="24"/>
          <w:szCs w:val="24"/>
        </w:rPr>
        <w:t>Branduolinės energetikos objekto prevencinėje apsaugomųjų veiksmų zonoje ir skubių apsaugomųjų veiksmų zonoje esantys gyventojai vartoja stabiliojo jodo preparatus, kuriuos:</w:t>
      </w:r>
    </w:p>
    <w:p w14:paraId="75CA858C" w14:textId="36562E70" w:rsidR="00542DF1" w:rsidRPr="00B137A7" w:rsidRDefault="00B137A7" w:rsidP="00611273">
      <w:pPr>
        <w:spacing w:after="0" w:line="240" w:lineRule="auto"/>
        <w:jc w:val="both"/>
        <w:rPr>
          <w:rFonts w:ascii="Times New Roman" w:hAnsi="Times New Roman" w:cs="Times New Roman"/>
          <w:sz w:val="24"/>
          <w:szCs w:val="24"/>
        </w:rPr>
      </w:pPr>
      <w:r w:rsidRPr="00B137A7">
        <w:rPr>
          <w:rFonts w:ascii="Times New Roman" w:hAnsi="Times New Roman" w:cs="Times New Roman"/>
          <w:sz w:val="24"/>
          <w:szCs w:val="24"/>
        </w:rPr>
        <w:t>ūkio subjektų ir kitų įstaigų (švietimo, ikimokyklinio ugdymo, asmens sveikatos priežiūros, globos įstaigų ir kitų) darbuotojams, personalui, moksleiviams, pacientams, globotiniams ir kitiems išduoda ūkio subjektų ir kitų įstaigų vadovų paskirti asmenys. Turi būti pa</w:t>
      </w:r>
      <w:r>
        <w:rPr>
          <w:rFonts w:ascii="Times New Roman" w:hAnsi="Times New Roman" w:cs="Times New Roman"/>
          <w:sz w:val="24"/>
          <w:szCs w:val="24"/>
        </w:rPr>
        <w:t>tvirtintas</w:t>
      </w:r>
      <w:r w:rsidRPr="00B137A7">
        <w:rPr>
          <w:rFonts w:ascii="Times New Roman" w:hAnsi="Times New Roman" w:cs="Times New Roman"/>
          <w:sz w:val="24"/>
          <w:szCs w:val="24"/>
        </w:rPr>
        <w:t xml:space="preserve"> už stabiliojo jodo preparatų saugojimą, atnaujinimą, šių preparatų išdavimą darbuotojams, personalui, moksleiviams, pacientams, globotiniams ir kitiems ir jų instruktavimą, kaip vartoti stabiliojo jodo preparatus, atsakingų asmenų sąrašas. Ūkio subjekto ir kitos įstaigos vadovas reikiamą stabiliojo jodo preparatų kiekį įsigyja iš anksto i</w:t>
      </w:r>
      <w:r>
        <w:rPr>
          <w:rFonts w:ascii="Times New Roman" w:hAnsi="Times New Roman" w:cs="Times New Roman"/>
          <w:sz w:val="24"/>
          <w:szCs w:val="24"/>
        </w:rPr>
        <w:t>r saugo tam tinkamoje patalpoje.</w:t>
      </w:r>
    </w:p>
    <w:p w14:paraId="5A361B8C" w14:textId="77777777" w:rsidR="00611273" w:rsidRDefault="00611273" w:rsidP="00611273">
      <w:pPr>
        <w:spacing w:after="0" w:line="240" w:lineRule="auto"/>
        <w:rPr>
          <w:rFonts w:ascii="Times New Roman" w:hAnsi="Times New Roman" w:cs="Times New Roman"/>
          <w:b/>
          <w:sz w:val="24"/>
          <w:szCs w:val="24"/>
        </w:rPr>
      </w:pPr>
    </w:p>
    <w:p w14:paraId="38B8235B" w14:textId="279A0171" w:rsidR="00542DF1" w:rsidRDefault="00B137A7" w:rsidP="00611273">
      <w:pPr>
        <w:spacing w:after="0" w:line="240" w:lineRule="auto"/>
        <w:rPr>
          <w:rFonts w:ascii="Times New Roman" w:hAnsi="Times New Roman" w:cs="Times New Roman"/>
          <w:b/>
          <w:sz w:val="24"/>
          <w:szCs w:val="24"/>
        </w:rPr>
      </w:pPr>
      <w:r>
        <w:rPr>
          <w:rFonts w:ascii="Times New Roman" w:hAnsi="Times New Roman" w:cs="Times New Roman"/>
          <w:b/>
          <w:sz w:val="24"/>
          <w:szCs w:val="24"/>
        </w:rPr>
        <w:t>Atsakingų asmenų sąrašas ir atsakomybės:</w:t>
      </w:r>
    </w:p>
    <w:tbl>
      <w:tblPr>
        <w:tblStyle w:val="TableGrid"/>
        <w:tblW w:w="9351" w:type="dxa"/>
        <w:tblLook w:val="04A0" w:firstRow="1" w:lastRow="0" w:firstColumn="1" w:lastColumn="0" w:noHBand="0" w:noVBand="1"/>
      </w:tblPr>
      <w:tblGrid>
        <w:gridCol w:w="570"/>
        <w:gridCol w:w="2119"/>
        <w:gridCol w:w="2792"/>
        <w:gridCol w:w="3870"/>
      </w:tblGrid>
      <w:tr w:rsidR="00B137A7" w14:paraId="550A2712" w14:textId="77777777" w:rsidTr="00611273">
        <w:tc>
          <w:tcPr>
            <w:tcW w:w="570" w:type="dxa"/>
          </w:tcPr>
          <w:p w14:paraId="799550BE" w14:textId="77777777" w:rsidR="00B137A7" w:rsidRPr="00B137A7" w:rsidRDefault="00B137A7" w:rsidP="00611273">
            <w:pPr>
              <w:jc w:val="center"/>
              <w:rPr>
                <w:rFonts w:ascii="Times New Roman" w:hAnsi="Times New Roman" w:cs="Times New Roman"/>
                <w:b/>
                <w:sz w:val="24"/>
                <w:szCs w:val="24"/>
              </w:rPr>
            </w:pPr>
            <w:r>
              <w:rPr>
                <w:rFonts w:ascii="Times New Roman" w:hAnsi="Times New Roman" w:cs="Times New Roman"/>
                <w:b/>
                <w:sz w:val="24"/>
                <w:szCs w:val="24"/>
              </w:rPr>
              <w:t>Eil. Nr.</w:t>
            </w:r>
          </w:p>
        </w:tc>
        <w:tc>
          <w:tcPr>
            <w:tcW w:w="2119" w:type="dxa"/>
          </w:tcPr>
          <w:p w14:paraId="704772E5" w14:textId="77777777" w:rsidR="00B137A7" w:rsidRPr="00B137A7" w:rsidRDefault="00B137A7" w:rsidP="00611273">
            <w:pPr>
              <w:jc w:val="center"/>
              <w:rPr>
                <w:rFonts w:ascii="Times New Roman" w:hAnsi="Times New Roman" w:cs="Times New Roman"/>
                <w:b/>
                <w:sz w:val="24"/>
                <w:szCs w:val="24"/>
              </w:rPr>
            </w:pPr>
            <w:r w:rsidRPr="00B137A7">
              <w:rPr>
                <w:rFonts w:ascii="Times New Roman" w:hAnsi="Times New Roman" w:cs="Times New Roman"/>
                <w:b/>
                <w:sz w:val="24"/>
                <w:szCs w:val="24"/>
              </w:rPr>
              <w:t>Vardas ir Pavardė</w:t>
            </w:r>
          </w:p>
        </w:tc>
        <w:tc>
          <w:tcPr>
            <w:tcW w:w="2792" w:type="dxa"/>
          </w:tcPr>
          <w:p w14:paraId="000FAE5C" w14:textId="77777777" w:rsidR="00B137A7" w:rsidRPr="00B137A7" w:rsidRDefault="00B137A7" w:rsidP="00611273">
            <w:pPr>
              <w:jc w:val="center"/>
              <w:rPr>
                <w:rFonts w:ascii="Times New Roman" w:hAnsi="Times New Roman" w:cs="Times New Roman"/>
                <w:b/>
                <w:sz w:val="24"/>
                <w:szCs w:val="24"/>
              </w:rPr>
            </w:pPr>
            <w:r w:rsidRPr="00B137A7">
              <w:rPr>
                <w:rFonts w:ascii="Times New Roman" w:hAnsi="Times New Roman" w:cs="Times New Roman"/>
                <w:b/>
                <w:sz w:val="24"/>
                <w:szCs w:val="24"/>
              </w:rPr>
              <w:t>Pareigos</w:t>
            </w:r>
          </w:p>
        </w:tc>
        <w:tc>
          <w:tcPr>
            <w:tcW w:w="3870" w:type="dxa"/>
          </w:tcPr>
          <w:p w14:paraId="74A0B9F0" w14:textId="77777777" w:rsidR="00B137A7" w:rsidRPr="00B137A7" w:rsidRDefault="00B137A7" w:rsidP="00611273">
            <w:pPr>
              <w:jc w:val="center"/>
              <w:rPr>
                <w:rFonts w:ascii="Times New Roman" w:hAnsi="Times New Roman" w:cs="Times New Roman"/>
                <w:b/>
                <w:sz w:val="24"/>
                <w:szCs w:val="24"/>
              </w:rPr>
            </w:pPr>
            <w:r w:rsidRPr="00B137A7">
              <w:rPr>
                <w:rFonts w:ascii="Times New Roman" w:hAnsi="Times New Roman" w:cs="Times New Roman"/>
                <w:b/>
                <w:sz w:val="24"/>
                <w:szCs w:val="24"/>
              </w:rPr>
              <w:t>Atsakomybė</w:t>
            </w:r>
          </w:p>
        </w:tc>
      </w:tr>
      <w:tr w:rsidR="00B137A7" w14:paraId="514FF745" w14:textId="77777777" w:rsidTr="00611273">
        <w:tc>
          <w:tcPr>
            <w:tcW w:w="570" w:type="dxa"/>
            <w:vAlign w:val="center"/>
          </w:tcPr>
          <w:p w14:paraId="0189C0F9" w14:textId="77777777" w:rsidR="00B137A7" w:rsidRPr="00B137A7" w:rsidRDefault="00B137A7" w:rsidP="00611273">
            <w:pPr>
              <w:rPr>
                <w:rFonts w:ascii="Times New Roman" w:hAnsi="Times New Roman" w:cs="Times New Roman"/>
                <w:sz w:val="24"/>
                <w:szCs w:val="24"/>
              </w:rPr>
            </w:pPr>
            <w:r w:rsidRPr="00B137A7">
              <w:rPr>
                <w:rFonts w:ascii="Times New Roman" w:hAnsi="Times New Roman" w:cs="Times New Roman"/>
                <w:sz w:val="24"/>
                <w:szCs w:val="24"/>
              </w:rPr>
              <w:t>1.</w:t>
            </w:r>
          </w:p>
        </w:tc>
        <w:tc>
          <w:tcPr>
            <w:tcW w:w="2119" w:type="dxa"/>
            <w:vAlign w:val="center"/>
          </w:tcPr>
          <w:p w14:paraId="1CBCC55C" w14:textId="4C34AC99" w:rsidR="00B137A7" w:rsidRPr="00B137A7" w:rsidRDefault="00D61F01" w:rsidP="00611273">
            <w:pPr>
              <w:rPr>
                <w:rFonts w:ascii="Times New Roman" w:hAnsi="Times New Roman" w:cs="Times New Roman"/>
                <w:sz w:val="24"/>
                <w:szCs w:val="24"/>
              </w:rPr>
            </w:pPr>
            <w:r>
              <w:rPr>
                <w:rFonts w:ascii="Times New Roman" w:hAnsi="Times New Roman" w:cs="Times New Roman"/>
                <w:sz w:val="24"/>
                <w:szCs w:val="24"/>
              </w:rPr>
              <w:t>Eglė Laumelienė</w:t>
            </w:r>
          </w:p>
        </w:tc>
        <w:tc>
          <w:tcPr>
            <w:tcW w:w="2792" w:type="dxa"/>
            <w:vAlign w:val="center"/>
          </w:tcPr>
          <w:p w14:paraId="10EC170B" w14:textId="77777777" w:rsidR="00B137A7" w:rsidRPr="00B137A7" w:rsidRDefault="008A7055" w:rsidP="00611273">
            <w:pPr>
              <w:rPr>
                <w:rFonts w:ascii="Times New Roman" w:hAnsi="Times New Roman" w:cs="Times New Roman"/>
                <w:sz w:val="24"/>
                <w:szCs w:val="24"/>
              </w:rPr>
            </w:pPr>
            <w:r>
              <w:rPr>
                <w:rFonts w:ascii="Times New Roman" w:hAnsi="Times New Roman" w:cs="Times New Roman"/>
                <w:sz w:val="24"/>
                <w:szCs w:val="24"/>
              </w:rPr>
              <w:t>Direktorė</w:t>
            </w:r>
          </w:p>
        </w:tc>
        <w:tc>
          <w:tcPr>
            <w:tcW w:w="3870" w:type="dxa"/>
          </w:tcPr>
          <w:p w14:paraId="4C3CBDF3" w14:textId="77777777" w:rsidR="00B137A7" w:rsidRPr="00B137A7" w:rsidRDefault="00B137A7" w:rsidP="00611273">
            <w:pPr>
              <w:rPr>
                <w:rFonts w:ascii="Times New Roman" w:hAnsi="Times New Roman" w:cs="Times New Roman"/>
                <w:sz w:val="24"/>
                <w:szCs w:val="24"/>
              </w:rPr>
            </w:pPr>
            <w:r>
              <w:rPr>
                <w:rFonts w:ascii="Times New Roman" w:hAnsi="Times New Roman" w:cs="Times New Roman"/>
                <w:sz w:val="24"/>
                <w:szCs w:val="24"/>
              </w:rPr>
              <w:t xml:space="preserve">Atsakinga už </w:t>
            </w:r>
            <w:r w:rsidR="00F21233">
              <w:rPr>
                <w:rFonts w:ascii="Times New Roman" w:hAnsi="Times New Roman" w:cs="Times New Roman"/>
                <w:sz w:val="24"/>
                <w:szCs w:val="24"/>
              </w:rPr>
              <w:t>Kalio</w:t>
            </w:r>
            <w:r>
              <w:rPr>
                <w:rFonts w:ascii="Times New Roman" w:hAnsi="Times New Roman" w:cs="Times New Roman"/>
                <w:sz w:val="24"/>
                <w:szCs w:val="24"/>
              </w:rPr>
              <w:t xml:space="preserve"> jodido preparato </w:t>
            </w:r>
            <w:r w:rsidR="00AC1AB6">
              <w:rPr>
                <w:rFonts w:ascii="Times New Roman" w:hAnsi="Times New Roman" w:cs="Times New Roman"/>
                <w:sz w:val="24"/>
                <w:szCs w:val="24"/>
              </w:rPr>
              <w:t>reikiamo kiekio nustatymą</w:t>
            </w:r>
            <w:r>
              <w:rPr>
                <w:rFonts w:ascii="Times New Roman" w:hAnsi="Times New Roman" w:cs="Times New Roman"/>
                <w:sz w:val="24"/>
                <w:szCs w:val="24"/>
              </w:rPr>
              <w:t xml:space="preserve"> ir galiojimo termino priežiūrą</w:t>
            </w:r>
            <w:r w:rsidR="00AC1AB6">
              <w:rPr>
                <w:rFonts w:ascii="Times New Roman" w:hAnsi="Times New Roman" w:cs="Times New Roman"/>
                <w:sz w:val="24"/>
                <w:szCs w:val="24"/>
              </w:rPr>
              <w:t>.</w:t>
            </w:r>
          </w:p>
        </w:tc>
      </w:tr>
      <w:tr w:rsidR="00D7533C" w14:paraId="7451575B" w14:textId="77777777" w:rsidTr="00611273">
        <w:tc>
          <w:tcPr>
            <w:tcW w:w="570" w:type="dxa"/>
            <w:vAlign w:val="center"/>
          </w:tcPr>
          <w:p w14:paraId="03CDE817" w14:textId="77777777" w:rsidR="00D7533C" w:rsidRPr="00B137A7" w:rsidRDefault="00D7533C" w:rsidP="00611273">
            <w:pPr>
              <w:rPr>
                <w:rFonts w:ascii="Times New Roman" w:hAnsi="Times New Roman" w:cs="Times New Roman"/>
                <w:sz w:val="24"/>
                <w:szCs w:val="24"/>
              </w:rPr>
            </w:pPr>
            <w:r>
              <w:rPr>
                <w:rFonts w:ascii="Times New Roman" w:hAnsi="Times New Roman" w:cs="Times New Roman"/>
                <w:sz w:val="24"/>
                <w:szCs w:val="24"/>
              </w:rPr>
              <w:t>2.</w:t>
            </w:r>
          </w:p>
        </w:tc>
        <w:tc>
          <w:tcPr>
            <w:tcW w:w="2119" w:type="dxa"/>
            <w:vAlign w:val="center"/>
          </w:tcPr>
          <w:p w14:paraId="0D4D5B8D" w14:textId="75E12B6D" w:rsidR="00D7533C" w:rsidRPr="00B137A7" w:rsidRDefault="00D61F01" w:rsidP="00611273">
            <w:pPr>
              <w:rPr>
                <w:rFonts w:ascii="Times New Roman" w:hAnsi="Times New Roman" w:cs="Times New Roman"/>
                <w:sz w:val="24"/>
                <w:szCs w:val="24"/>
              </w:rPr>
            </w:pPr>
            <w:r>
              <w:rPr>
                <w:rFonts w:ascii="Times New Roman" w:hAnsi="Times New Roman" w:cs="Times New Roman"/>
                <w:sz w:val="24"/>
                <w:szCs w:val="24"/>
              </w:rPr>
              <w:t>Valdemaras Purelis</w:t>
            </w:r>
          </w:p>
        </w:tc>
        <w:tc>
          <w:tcPr>
            <w:tcW w:w="2792" w:type="dxa"/>
            <w:vAlign w:val="center"/>
          </w:tcPr>
          <w:p w14:paraId="6BBDF59B" w14:textId="77777777" w:rsidR="00D7533C" w:rsidRPr="00B137A7" w:rsidRDefault="00C60202" w:rsidP="00611273">
            <w:pPr>
              <w:rPr>
                <w:rFonts w:ascii="Times New Roman" w:hAnsi="Times New Roman" w:cs="Times New Roman"/>
                <w:sz w:val="24"/>
                <w:szCs w:val="24"/>
              </w:rPr>
            </w:pPr>
            <w:r>
              <w:rPr>
                <w:rFonts w:ascii="Times New Roman" w:hAnsi="Times New Roman" w:cs="Times New Roman"/>
                <w:sz w:val="24"/>
                <w:szCs w:val="24"/>
              </w:rPr>
              <w:t>Direktoriau</w:t>
            </w:r>
            <w:r w:rsidR="00D7533C" w:rsidRPr="00D7533C">
              <w:rPr>
                <w:rFonts w:ascii="Times New Roman" w:hAnsi="Times New Roman" w:cs="Times New Roman"/>
                <w:sz w:val="24"/>
                <w:szCs w:val="24"/>
              </w:rPr>
              <w:t>s pavaduotoja</w:t>
            </w:r>
            <w:r w:rsidR="00A27AB1">
              <w:rPr>
                <w:rFonts w:ascii="Times New Roman" w:hAnsi="Times New Roman" w:cs="Times New Roman"/>
                <w:sz w:val="24"/>
                <w:szCs w:val="24"/>
              </w:rPr>
              <w:t>s</w:t>
            </w:r>
            <w:r w:rsidR="00D1120E">
              <w:rPr>
                <w:rFonts w:ascii="Times New Roman" w:hAnsi="Times New Roman" w:cs="Times New Roman"/>
                <w:sz w:val="24"/>
                <w:szCs w:val="24"/>
              </w:rPr>
              <w:t xml:space="preserve"> </w:t>
            </w:r>
            <w:r w:rsidR="00761F14">
              <w:rPr>
                <w:rFonts w:ascii="Times New Roman" w:hAnsi="Times New Roman" w:cs="Times New Roman"/>
                <w:sz w:val="24"/>
                <w:szCs w:val="24"/>
              </w:rPr>
              <w:t>ūkio reikalams</w:t>
            </w:r>
          </w:p>
        </w:tc>
        <w:tc>
          <w:tcPr>
            <w:tcW w:w="3870" w:type="dxa"/>
          </w:tcPr>
          <w:p w14:paraId="71841CCA" w14:textId="717376B5" w:rsidR="00AB23F0" w:rsidRDefault="00D7533C" w:rsidP="00611273">
            <w:pPr>
              <w:rPr>
                <w:rFonts w:ascii="Times New Roman" w:hAnsi="Times New Roman" w:cs="Times New Roman"/>
                <w:sz w:val="24"/>
                <w:szCs w:val="24"/>
              </w:rPr>
            </w:pPr>
            <w:r>
              <w:rPr>
                <w:rFonts w:ascii="Times New Roman" w:hAnsi="Times New Roman" w:cs="Times New Roman"/>
                <w:sz w:val="24"/>
                <w:szCs w:val="24"/>
              </w:rPr>
              <w:t>A</w:t>
            </w:r>
            <w:r w:rsidR="00D1120E">
              <w:rPr>
                <w:rFonts w:ascii="Times New Roman" w:hAnsi="Times New Roman" w:cs="Times New Roman"/>
                <w:sz w:val="24"/>
                <w:szCs w:val="24"/>
              </w:rPr>
              <w:t>tsakinga</w:t>
            </w:r>
            <w:r w:rsidR="00A27AB1">
              <w:rPr>
                <w:rFonts w:ascii="Times New Roman" w:hAnsi="Times New Roman" w:cs="Times New Roman"/>
                <w:sz w:val="24"/>
                <w:szCs w:val="24"/>
              </w:rPr>
              <w:t>s</w:t>
            </w:r>
            <w:r>
              <w:rPr>
                <w:rFonts w:ascii="Times New Roman" w:hAnsi="Times New Roman" w:cs="Times New Roman"/>
                <w:sz w:val="24"/>
                <w:szCs w:val="24"/>
              </w:rPr>
              <w:t xml:space="preserve"> už preparato</w:t>
            </w:r>
            <w:r w:rsidR="009A2E62">
              <w:rPr>
                <w:rFonts w:ascii="Times New Roman" w:hAnsi="Times New Roman" w:cs="Times New Roman"/>
                <w:sz w:val="24"/>
                <w:szCs w:val="24"/>
              </w:rPr>
              <w:t xml:space="preserve"> saugų laikymą, tinkamų saugojimo sąlygų užtikrinimą</w:t>
            </w:r>
            <w:r w:rsidR="00AB4D6B">
              <w:rPr>
                <w:rFonts w:ascii="Times New Roman" w:hAnsi="Times New Roman" w:cs="Times New Roman"/>
                <w:sz w:val="24"/>
                <w:szCs w:val="24"/>
              </w:rPr>
              <w:t>.</w:t>
            </w:r>
            <w:r>
              <w:rPr>
                <w:rFonts w:ascii="Times New Roman" w:hAnsi="Times New Roman" w:cs="Times New Roman"/>
                <w:sz w:val="24"/>
                <w:szCs w:val="24"/>
              </w:rPr>
              <w:t xml:space="preserve"> </w:t>
            </w:r>
          </w:p>
        </w:tc>
      </w:tr>
      <w:tr w:rsidR="00D7533C" w14:paraId="0259380F" w14:textId="77777777" w:rsidTr="00611273">
        <w:tc>
          <w:tcPr>
            <w:tcW w:w="570" w:type="dxa"/>
            <w:vAlign w:val="center"/>
          </w:tcPr>
          <w:p w14:paraId="6F914680" w14:textId="53AF9991" w:rsidR="00D7533C" w:rsidRDefault="00D7533C" w:rsidP="00611273">
            <w:pPr>
              <w:rPr>
                <w:rFonts w:ascii="Times New Roman" w:hAnsi="Times New Roman" w:cs="Times New Roman"/>
                <w:sz w:val="24"/>
                <w:szCs w:val="24"/>
              </w:rPr>
            </w:pPr>
            <w:r>
              <w:rPr>
                <w:rFonts w:ascii="Times New Roman" w:hAnsi="Times New Roman" w:cs="Times New Roman"/>
                <w:sz w:val="24"/>
                <w:szCs w:val="24"/>
              </w:rPr>
              <w:t>3.</w:t>
            </w:r>
          </w:p>
        </w:tc>
        <w:tc>
          <w:tcPr>
            <w:tcW w:w="2119" w:type="dxa"/>
            <w:vAlign w:val="center"/>
          </w:tcPr>
          <w:p w14:paraId="334A93DD" w14:textId="115A2794" w:rsidR="009A2E62" w:rsidRPr="00B137A7" w:rsidRDefault="00D61F01" w:rsidP="00611273">
            <w:pPr>
              <w:rPr>
                <w:rFonts w:ascii="Times New Roman" w:hAnsi="Times New Roman" w:cs="Times New Roman"/>
                <w:sz w:val="24"/>
                <w:szCs w:val="24"/>
              </w:rPr>
            </w:pPr>
            <w:r>
              <w:rPr>
                <w:rFonts w:ascii="Times New Roman" w:hAnsi="Times New Roman" w:cs="Times New Roman"/>
                <w:sz w:val="24"/>
                <w:szCs w:val="24"/>
              </w:rPr>
              <w:t>Aistė Matulaitytė</w:t>
            </w:r>
          </w:p>
        </w:tc>
        <w:tc>
          <w:tcPr>
            <w:tcW w:w="2792" w:type="dxa"/>
            <w:vAlign w:val="center"/>
          </w:tcPr>
          <w:p w14:paraId="4F174666" w14:textId="3E70968E" w:rsidR="009A2E62" w:rsidRPr="00B137A7" w:rsidRDefault="0007485A" w:rsidP="00611273">
            <w:pPr>
              <w:rPr>
                <w:rFonts w:ascii="Times New Roman" w:hAnsi="Times New Roman" w:cs="Times New Roman"/>
                <w:sz w:val="24"/>
                <w:szCs w:val="24"/>
              </w:rPr>
            </w:pPr>
            <w:r>
              <w:rPr>
                <w:rFonts w:ascii="Times New Roman" w:hAnsi="Times New Roman" w:cs="Times New Roman"/>
                <w:sz w:val="24"/>
                <w:szCs w:val="24"/>
              </w:rPr>
              <w:t>Visuomenės sveikatos priežiūros specialistė</w:t>
            </w:r>
          </w:p>
        </w:tc>
        <w:tc>
          <w:tcPr>
            <w:tcW w:w="3870" w:type="dxa"/>
          </w:tcPr>
          <w:p w14:paraId="4AF3B450" w14:textId="76443171" w:rsidR="00511782" w:rsidRDefault="00D7533C" w:rsidP="00611273">
            <w:pPr>
              <w:rPr>
                <w:rFonts w:ascii="Times New Roman" w:hAnsi="Times New Roman" w:cs="Times New Roman"/>
                <w:sz w:val="24"/>
                <w:szCs w:val="24"/>
              </w:rPr>
            </w:pPr>
            <w:r>
              <w:rPr>
                <w:rFonts w:ascii="Times New Roman" w:hAnsi="Times New Roman" w:cs="Times New Roman"/>
                <w:sz w:val="24"/>
                <w:szCs w:val="24"/>
              </w:rPr>
              <w:t>Atsakinga už asmenų instruktavimą apie K</w:t>
            </w:r>
            <w:r w:rsidR="0007485A">
              <w:rPr>
                <w:rFonts w:ascii="Times New Roman" w:hAnsi="Times New Roman" w:cs="Times New Roman"/>
                <w:sz w:val="24"/>
                <w:szCs w:val="24"/>
              </w:rPr>
              <w:t>ali</w:t>
            </w:r>
            <w:r w:rsidR="0064090A">
              <w:rPr>
                <w:rFonts w:ascii="Times New Roman" w:hAnsi="Times New Roman" w:cs="Times New Roman"/>
                <w:sz w:val="24"/>
                <w:szCs w:val="24"/>
              </w:rPr>
              <w:t xml:space="preserve">o jodido preparato vartojimą, </w:t>
            </w:r>
            <w:r w:rsidR="0007485A">
              <w:rPr>
                <w:rFonts w:ascii="Times New Roman" w:hAnsi="Times New Roman" w:cs="Times New Roman"/>
                <w:sz w:val="24"/>
                <w:szCs w:val="24"/>
              </w:rPr>
              <w:t xml:space="preserve">dalinimą </w:t>
            </w:r>
            <w:r w:rsidR="00AB4D6B">
              <w:rPr>
                <w:rFonts w:ascii="Times New Roman" w:hAnsi="Times New Roman" w:cs="Times New Roman"/>
                <w:sz w:val="24"/>
                <w:szCs w:val="24"/>
              </w:rPr>
              <w:t xml:space="preserve">klasių auklėtojams </w:t>
            </w:r>
            <w:r w:rsidR="0007485A">
              <w:rPr>
                <w:rFonts w:ascii="Times New Roman" w:hAnsi="Times New Roman" w:cs="Times New Roman"/>
                <w:sz w:val="24"/>
                <w:szCs w:val="24"/>
              </w:rPr>
              <w:t>poreikio metu</w:t>
            </w:r>
            <w:r w:rsidR="00AB4D6B">
              <w:rPr>
                <w:rFonts w:ascii="Times New Roman" w:hAnsi="Times New Roman" w:cs="Times New Roman"/>
                <w:sz w:val="24"/>
                <w:szCs w:val="24"/>
              </w:rPr>
              <w:t>.</w:t>
            </w:r>
          </w:p>
        </w:tc>
      </w:tr>
      <w:tr w:rsidR="00AB4D6B" w14:paraId="60F7CD60" w14:textId="77777777" w:rsidTr="00B10329">
        <w:tc>
          <w:tcPr>
            <w:tcW w:w="570" w:type="dxa"/>
            <w:vAlign w:val="center"/>
          </w:tcPr>
          <w:p w14:paraId="4F6D5741" w14:textId="0A9E13F6" w:rsidR="00AB4D6B" w:rsidRDefault="00AB4D6B" w:rsidP="00611273">
            <w:pPr>
              <w:rPr>
                <w:rFonts w:ascii="Times New Roman" w:hAnsi="Times New Roman" w:cs="Times New Roman"/>
                <w:sz w:val="24"/>
                <w:szCs w:val="24"/>
              </w:rPr>
            </w:pPr>
            <w:r>
              <w:rPr>
                <w:rFonts w:ascii="Times New Roman" w:hAnsi="Times New Roman" w:cs="Times New Roman"/>
                <w:sz w:val="24"/>
                <w:szCs w:val="24"/>
              </w:rPr>
              <w:t>4.</w:t>
            </w:r>
          </w:p>
        </w:tc>
        <w:tc>
          <w:tcPr>
            <w:tcW w:w="4911" w:type="dxa"/>
            <w:gridSpan w:val="2"/>
            <w:vAlign w:val="center"/>
          </w:tcPr>
          <w:p w14:paraId="4DE525E3" w14:textId="531DF931" w:rsidR="00AB4D6B" w:rsidRDefault="00AB4D6B" w:rsidP="00611273">
            <w:pPr>
              <w:rPr>
                <w:rFonts w:ascii="Times New Roman" w:hAnsi="Times New Roman" w:cs="Times New Roman"/>
                <w:sz w:val="24"/>
                <w:szCs w:val="24"/>
              </w:rPr>
            </w:pPr>
            <w:r>
              <w:rPr>
                <w:rFonts w:ascii="Times New Roman" w:hAnsi="Times New Roman" w:cs="Times New Roman"/>
                <w:sz w:val="24"/>
                <w:szCs w:val="24"/>
              </w:rPr>
              <w:t>Klasės auklėtojai</w:t>
            </w:r>
          </w:p>
        </w:tc>
        <w:tc>
          <w:tcPr>
            <w:tcW w:w="3870" w:type="dxa"/>
          </w:tcPr>
          <w:p w14:paraId="6AEB53B9" w14:textId="33B7A732" w:rsidR="00AB4D6B" w:rsidRDefault="00AB4D6B" w:rsidP="00611273">
            <w:pPr>
              <w:rPr>
                <w:rFonts w:ascii="Times New Roman" w:hAnsi="Times New Roman" w:cs="Times New Roman"/>
                <w:sz w:val="24"/>
                <w:szCs w:val="24"/>
              </w:rPr>
            </w:pPr>
            <w:r>
              <w:rPr>
                <w:rFonts w:ascii="Times New Roman" w:hAnsi="Times New Roman" w:cs="Times New Roman"/>
                <w:sz w:val="24"/>
                <w:szCs w:val="24"/>
              </w:rPr>
              <w:t>Atsakingi už dalinimą poreikio metu ir suvartojusių žmonių registravimą registro lentelėje, duomenų perdavimą direktorei.</w:t>
            </w:r>
          </w:p>
        </w:tc>
      </w:tr>
    </w:tbl>
    <w:p w14:paraId="7B010968" w14:textId="68CBBF58" w:rsidR="00542DF1" w:rsidRDefault="00F21233" w:rsidP="006112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KALIO</w:t>
      </w:r>
      <w:r w:rsidR="00542DF1" w:rsidRPr="00026FB8">
        <w:rPr>
          <w:rFonts w:ascii="Times New Roman" w:hAnsi="Times New Roman" w:cs="Times New Roman"/>
          <w:b/>
          <w:sz w:val="24"/>
          <w:szCs w:val="24"/>
        </w:rPr>
        <w:t xml:space="preserve"> JODIDO (KI)</w:t>
      </w:r>
      <w:r w:rsidR="00542DF1">
        <w:rPr>
          <w:rFonts w:ascii="Times New Roman" w:hAnsi="Times New Roman" w:cs="Times New Roman"/>
          <w:b/>
          <w:sz w:val="24"/>
          <w:szCs w:val="24"/>
        </w:rPr>
        <w:t xml:space="preserve"> LAIKYMAS IR SAUGOJIMAS</w:t>
      </w:r>
    </w:p>
    <w:p w14:paraId="6B788BFA" w14:textId="77777777" w:rsidR="00611273" w:rsidRDefault="00611273" w:rsidP="00611273">
      <w:pPr>
        <w:spacing w:after="0" w:line="240" w:lineRule="auto"/>
        <w:jc w:val="center"/>
        <w:rPr>
          <w:rFonts w:ascii="Times New Roman" w:hAnsi="Times New Roman" w:cs="Times New Roman"/>
          <w:b/>
          <w:sz w:val="24"/>
          <w:szCs w:val="24"/>
        </w:rPr>
      </w:pPr>
    </w:p>
    <w:p w14:paraId="407E2ED9" w14:textId="6641FF2F" w:rsidR="00542DF1" w:rsidRDefault="00F21233" w:rsidP="00611273">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Kalio</w:t>
      </w:r>
      <w:r w:rsidR="00542DF1">
        <w:rPr>
          <w:rFonts w:ascii="Times New Roman" w:hAnsi="Times New Roman" w:cs="Times New Roman"/>
          <w:sz w:val="24"/>
          <w:szCs w:val="24"/>
        </w:rPr>
        <w:t xml:space="preserve"> jodidas (KI) turi būti laikomas ir saugomas sausoje,</w:t>
      </w:r>
      <w:r w:rsidR="00C00056">
        <w:rPr>
          <w:rFonts w:ascii="Times New Roman" w:hAnsi="Times New Roman" w:cs="Times New Roman"/>
          <w:sz w:val="24"/>
          <w:szCs w:val="24"/>
        </w:rPr>
        <w:t xml:space="preserve"> uždaroje vietoje. Įstaigoje numatoma laikymo vieta nurodoma lentelėje:</w:t>
      </w:r>
    </w:p>
    <w:tbl>
      <w:tblPr>
        <w:tblStyle w:val="TableGrid"/>
        <w:tblW w:w="0" w:type="auto"/>
        <w:tblLook w:val="04A0" w:firstRow="1" w:lastRow="0" w:firstColumn="1" w:lastColumn="0" w:noHBand="0" w:noVBand="1"/>
      </w:tblPr>
      <w:tblGrid>
        <w:gridCol w:w="701"/>
        <w:gridCol w:w="5527"/>
        <w:gridCol w:w="3118"/>
      </w:tblGrid>
      <w:tr w:rsidR="00C00056" w14:paraId="3D64A506" w14:textId="77777777" w:rsidTr="00C00056">
        <w:tc>
          <w:tcPr>
            <w:tcW w:w="704" w:type="dxa"/>
          </w:tcPr>
          <w:p w14:paraId="43D82142" w14:textId="77777777" w:rsidR="00C00056" w:rsidRDefault="00C00056" w:rsidP="00611273">
            <w:pPr>
              <w:jc w:val="center"/>
              <w:rPr>
                <w:rFonts w:ascii="Times New Roman" w:hAnsi="Times New Roman" w:cs="Times New Roman"/>
                <w:b/>
                <w:sz w:val="24"/>
                <w:szCs w:val="24"/>
              </w:rPr>
            </w:pPr>
            <w:r>
              <w:rPr>
                <w:rFonts w:ascii="Times New Roman" w:hAnsi="Times New Roman" w:cs="Times New Roman"/>
                <w:b/>
                <w:sz w:val="24"/>
                <w:szCs w:val="24"/>
              </w:rPr>
              <w:t>Eil. Nr.</w:t>
            </w:r>
          </w:p>
        </w:tc>
        <w:tc>
          <w:tcPr>
            <w:tcW w:w="5621" w:type="dxa"/>
          </w:tcPr>
          <w:p w14:paraId="5580C66E" w14:textId="77777777" w:rsidR="00C00056" w:rsidRDefault="00C00056" w:rsidP="00611273">
            <w:pPr>
              <w:jc w:val="center"/>
              <w:rPr>
                <w:rFonts w:ascii="Times New Roman" w:hAnsi="Times New Roman" w:cs="Times New Roman"/>
                <w:b/>
                <w:sz w:val="24"/>
                <w:szCs w:val="24"/>
              </w:rPr>
            </w:pPr>
            <w:r>
              <w:rPr>
                <w:rFonts w:ascii="Times New Roman" w:hAnsi="Times New Roman" w:cs="Times New Roman"/>
                <w:b/>
                <w:sz w:val="24"/>
                <w:szCs w:val="24"/>
              </w:rPr>
              <w:t>Patalpos pavadinimas, saugojimo vieta</w:t>
            </w:r>
          </w:p>
        </w:tc>
        <w:tc>
          <w:tcPr>
            <w:tcW w:w="3163" w:type="dxa"/>
          </w:tcPr>
          <w:p w14:paraId="4849418D" w14:textId="77777777" w:rsidR="00C00056" w:rsidRDefault="00C00056" w:rsidP="00611273">
            <w:pPr>
              <w:jc w:val="center"/>
              <w:rPr>
                <w:rFonts w:ascii="Times New Roman" w:hAnsi="Times New Roman" w:cs="Times New Roman"/>
                <w:b/>
                <w:sz w:val="24"/>
                <w:szCs w:val="24"/>
              </w:rPr>
            </w:pPr>
            <w:r>
              <w:rPr>
                <w:rFonts w:ascii="Times New Roman" w:hAnsi="Times New Roman" w:cs="Times New Roman"/>
                <w:b/>
                <w:sz w:val="24"/>
                <w:szCs w:val="24"/>
              </w:rPr>
              <w:t>Turimas preparatų kiekis</w:t>
            </w:r>
          </w:p>
        </w:tc>
      </w:tr>
      <w:tr w:rsidR="00C00056" w14:paraId="3D546E99" w14:textId="77777777" w:rsidTr="00C00056">
        <w:tc>
          <w:tcPr>
            <w:tcW w:w="704" w:type="dxa"/>
          </w:tcPr>
          <w:p w14:paraId="591BB91C" w14:textId="77777777" w:rsidR="00C00056" w:rsidRPr="00C00056" w:rsidRDefault="00C00056" w:rsidP="00611273">
            <w:pPr>
              <w:jc w:val="center"/>
              <w:rPr>
                <w:rFonts w:ascii="Times New Roman" w:hAnsi="Times New Roman" w:cs="Times New Roman"/>
                <w:sz w:val="24"/>
                <w:szCs w:val="24"/>
              </w:rPr>
            </w:pPr>
            <w:r w:rsidRPr="00C00056">
              <w:rPr>
                <w:rFonts w:ascii="Times New Roman" w:hAnsi="Times New Roman" w:cs="Times New Roman"/>
                <w:sz w:val="24"/>
                <w:szCs w:val="24"/>
              </w:rPr>
              <w:t>1.</w:t>
            </w:r>
          </w:p>
        </w:tc>
        <w:tc>
          <w:tcPr>
            <w:tcW w:w="5621" w:type="dxa"/>
          </w:tcPr>
          <w:p w14:paraId="17995086" w14:textId="77777777" w:rsidR="00C00056" w:rsidRPr="00C00056" w:rsidRDefault="00761F14" w:rsidP="00611273">
            <w:pPr>
              <w:jc w:val="center"/>
              <w:rPr>
                <w:rFonts w:ascii="Times New Roman" w:hAnsi="Times New Roman" w:cs="Times New Roman"/>
                <w:sz w:val="24"/>
                <w:szCs w:val="24"/>
              </w:rPr>
            </w:pPr>
            <w:r w:rsidRPr="00A27AB1">
              <w:rPr>
                <w:rFonts w:ascii="Times New Roman" w:hAnsi="Times New Roman" w:cs="Times New Roman"/>
                <w:sz w:val="24"/>
                <w:szCs w:val="24"/>
              </w:rPr>
              <w:t>Sveikatos priežiūros specialistės kabinete</w:t>
            </w:r>
            <w:r w:rsidR="009A2E62" w:rsidRPr="00A27AB1">
              <w:rPr>
                <w:rFonts w:ascii="Times New Roman" w:hAnsi="Times New Roman" w:cs="Times New Roman"/>
                <w:sz w:val="24"/>
                <w:szCs w:val="24"/>
              </w:rPr>
              <w:t xml:space="preserve">, </w:t>
            </w:r>
            <w:r w:rsidR="00E25A9D" w:rsidRPr="00A27AB1">
              <w:rPr>
                <w:rFonts w:ascii="Times New Roman" w:hAnsi="Times New Roman" w:cs="Times New Roman"/>
                <w:sz w:val="24"/>
                <w:szCs w:val="24"/>
              </w:rPr>
              <w:t>spintelėje (</w:t>
            </w:r>
            <w:r w:rsidR="009A2E62" w:rsidRPr="00A27AB1">
              <w:rPr>
                <w:rFonts w:ascii="Times New Roman" w:hAnsi="Times New Roman" w:cs="Times New Roman"/>
                <w:sz w:val="24"/>
                <w:szCs w:val="24"/>
              </w:rPr>
              <w:t>saus</w:t>
            </w:r>
            <w:r w:rsidR="00E25A9D" w:rsidRPr="00A27AB1">
              <w:rPr>
                <w:rFonts w:ascii="Times New Roman" w:hAnsi="Times New Roman" w:cs="Times New Roman"/>
                <w:sz w:val="24"/>
                <w:szCs w:val="24"/>
              </w:rPr>
              <w:t>oje</w:t>
            </w:r>
            <w:r w:rsidR="009A2E62" w:rsidRPr="00A27AB1">
              <w:rPr>
                <w:rFonts w:ascii="Times New Roman" w:hAnsi="Times New Roman" w:cs="Times New Roman"/>
                <w:sz w:val="24"/>
                <w:szCs w:val="24"/>
              </w:rPr>
              <w:t xml:space="preserve"> ir tamsi</w:t>
            </w:r>
            <w:r w:rsidR="00E25A9D" w:rsidRPr="00A27AB1">
              <w:rPr>
                <w:rFonts w:ascii="Times New Roman" w:hAnsi="Times New Roman" w:cs="Times New Roman"/>
                <w:sz w:val="24"/>
                <w:szCs w:val="24"/>
              </w:rPr>
              <w:t>oje</w:t>
            </w:r>
            <w:r w:rsidR="009A2E62" w:rsidRPr="00A27AB1">
              <w:rPr>
                <w:rFonts w:ascii="Times New Roman" w:hAnsi="Times New Roman" w:cs="Times New Roman"/>
                <w:sz w:val="24"/>
                <w:szCs w:val="24"/>
              </w:rPr>
              <w:t xml:space="preserve"> viet</w:t>
            </w:r>
            <w:r w:rsidR="00E25A9D" w:rsidRPr="00A27AB1">
              <w:rPr>
                <w:rFonts w:ascii="Times New Roman" w:hAnsi="Times New Roman" w:cs="Times New Roman"/>
                <w:sz w:val="24"/>
                <w:szCs w:val="24"/>
              </w:rPr>
              <w:t>oje)</w:t>
            </w:r>
            <w:r w:rsidR="009A2E62" w:rsidRPr="00A27AB1">
              <w:rPr>
                <w:rFonts w:ascii="Times New Roman" w:hAnsi="Times New Roman" w:cs="Times New Roman"/>
                <w:sz w:val="24"/>
                <w:szCs w:val="24"/>
              </w:rPr>
              <w:t>.</w:t>
            </w:r>
          </w:p>
        </w:tc>
        <w:tc>
          <w:tcPr>
            <w:tcW w:w="3163" w:type="dxa"/>
          </w:tcPr>
          <w:p w14:paraId="6FB2E6FD" w14:textId="7EF72DB8" w:rsidR="00C00056" w:rsidRPr="00C00056" w:rsidRDefault="009A2E62" w:rsidP="00611273">
            <w:pPr>
              <w:jc w:val="center"/>
              <w:rPr>
                <w:rFonts w:ascii="Times New Roman" w:hAnsi="Times New Roman" w:cs="Times New Roman"/>
                <w:sz w:val="24"/>
                <w:szCs w:val="24"/>
              </w:rPr>
            </w:pPr>
            <w:r>
              <w:rPr>
                <w:rFonts w:ascii="Times New Roman" w:hAnsi="Times New Roman" w:cs="Times New Roman"/>
                <w:sz w:val="24"/>
                <w:szCs w:val="24"/>
              </w:rPr>
              <w:t xml:space="preserve">Pagal </w:t>
            </w:r>
            <w:r w:rsidR="0007485A">
              <w:rPr>
                <w:rFonts w:ascii="Times New Roman" w:hAnsi="Times New Roman" w:cs="Times New Roman"/>
                <w:sz w:val="24"/>
                <w:szCs w:val="24"/>
              </w:rPr>
              <w:t>mokinių</w:t>
            </w:r>
            <w:r>
              <w:rPr>
                <w:rFonts w:ascii="Times New Roman" w:hAnsi="Times New Roman" w:cs="Times New Roman"/>
                <w:sz w:val="24"/>
                <w:szCs w:val="24"/>
              </w:rPr>
              <w:t xml:space="preserve"> ir darbuotojų skaičių</w:t>
            </w:r>
            <w:r w:rsidR="004C0A85">
              <w:rPr>
                <w:rFonts w:ascii="Times New Roman" w:hAnsi="Times New Roman" w:cs="Times New Roman"/>
                <w:sz w:val="24"/>
                <w:szCs w:val="24"/>
              </w:rPr>
              <w:t>.</w:t>
            </w:r>
          </w:p>
        </w:tc>
      </w:tr>
    </w:tbl>
    <w:p w14:paraId="6B23B2A1" w14:textId="77777777" w:rsidR="00026FB8" w:rsidRDefault="00026FB8" w:rsidP="00611273">
      <w:pPr>
        <w:spacing w:after="0" w:line="240" w:lineRule="auto"/>
        <w:rPr>
          <w:rFonts w:ascii="Times New Roman" w:hAnsi="Times New Roman" w:cs="Times New Roman"/>
          <w:b/>
          <w:sz w:val="24"/>
          <w:szCs w:val="24"/>
        </w:rPr>
      </w:pPr>
    </w:p>
    <w:p w14:paraId="22CACA2A" w14:textId="77777777" w:rsidR="0064090A" w:rsidRDefault="0064090A" w:rsidP="00611273">
      <w:pPr>
        <w:spacing w:after="0" w:line="240" w:lineRule="auto"/>
        <w:jc w:val="center"/>
        <w:rPr>
          <w:rFonts w:ascii="Times New Roman" w:hAnsi="Times New Roman" w:cs="Times New Roman"/>
          <w:b/>
          <w:sz w:val="24"/>
          <w:szCs w:val="24"/>
        </w:rPr>
      </w:pPr>
    </w:p>
    <w:p w14:paraId="5388BC87" w14:textId="0A9EDD13" w:rsidR="00026FB8" w:rsidRDefault="00026FB8" w:rsidP="006112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PARUOŠIAMIEJI VEIKSMAI</w:t>
      </w:r>
    </w:p>
    <w:p w14:paraId="0B93E112" w14:textId="77777777" w:rsidR="00611273" w:rsidRDefault="00611273" w:rsidP="00611273">
      <w:pPr>
        <w:spacing w:after="0" w:line="240" w:lineRule="auto"/>
        <w:jc w:val="center"/>
        <w:rPr>
          <w:rFonts w:ascii="Times New Roman" w:hAnsi="Times New Roman" w:cs="Times New Roman"/>
          <w:b/>
          <w:sz w:val="24"/>
          <w:szCs w:val="24"/>
        </w:rPr>
      </w:pPr>
    </w:p>
    <w:p w14:paraId="3FB57291" w14:textId="3D5B69C9" w:rsidR="00AC1AB6" w:rsidRPr="00AC1AB6" w:rsidRDefault="00AC1AB6" w:rsidP="00611273">
      <w:pPr>
        <w:spacing w:after="0" w:line="240" w:lineRule="auto"/>
        <w:ind w:firstLine="129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Pranešimas apie </w:t>
      </w:r>
      <w:r w:rsidR="00F21233">
        <w:rPr>
          <w:rFonts w:ascii="Times New Roman" w:hAnsi="Times New Roman" w:cs="Times New Roman"/>
          <w:color w:val="000000"/>
          <w:sz w:val="24"/>
          <w:szCs w:val="24"/>
        </w:rPr>
        <w:t>Kalio</w:t>
      </w:r>
      <w:r>
        <w:rPr>
          <w:rFonts w:ascii="Times New Roman" w:hAnsi="Times New Roman" w:cs="Times New Roman"/>
          <w:color w:val="000000"/>
          <w:sz w:val="24"/>
          <w:szCs w:val="24"/>
        </w:rPr>
        <w:t xml:space="preserve"> jodido vartojimo poreikį gaunamas iš </w:t>
      </w:r>
      <w:r w:rsidRPr="00AC1AB6">
        <w:rPr>
          <w:rFonts w:ascii="Times New Roman" w:hAnsi="Times New Roman" w:cs="Times New Roman"/>
          <w:color w:val="000000"/>
          <w:sz w:val="24"/>
          <w:szCs w:val="24"/>
        </w:rPr>
        <w:t>Priešgaisrinės apsa</w:t>
      </w:r>
      <w:r w:rsidR="00B90368">
        <w:rPr>
          <w:rFonts w:ascii="Times New Roman" w:hAnsi="Times New Roman" w:cs="Times New Roman"/>
          <w:color w:val="000000"/>
          <w:sz w:val="24"/>
          <w:szCs w:val="24"/>
        </w:rPr>
        <w:t>ugos ir gelbėjimo departamento</w:t>
      </w:r>
      <w:r>
        <w:rPr>
          <w:rFonts w:ascii="Times New Roman" w:hAnsi="Times New Roman" w:cs="Times New Roman"/>
          <w:color w:val="000000"/>
          <w:sz w:val="24"/>
          <w:szCs w:val="24"/>
        </w:rPr>
        <w:t xml:space="preserve"> (j</w:t>
      </w:r>
      <w:r w:rsidRPr="00AC1AB6">
        <w:rPr>
          <w:rFonts w:ascii="Times New Roman" w:hAnsi="Times New Roman" w:cs="Times New Roman"/>
          <w:color w:val="000000"/>
          <w:sz w:val="24"/>
          <w:szCs w:val="24"/>
        </w:rPr>
        <w:t>am padeda Aplinkos ministerija (Aplinkos apsaugos agentūra, Lietuvos hidrometeorologijos t</w:t>
      </w:r>
      <w:r w:rsidR="00B90368">
        <w:rPr>
          <w:rFonts w:ascii="Times New Roman" w:hAnsi="Times New Roman" w:cs="Times New Roman"/>
          <w:color w:val="000000"/>
          <w:sz w:val="24"/>
          <w:szCs w:val="24"/>
        </w:rPr>
        <w:t>arnyba), Energetikos ministerijos, Susisiekimo ministerijos</w:t>
      </w:r>
      <w:r w:rsidRPr="00AC1AB6">
        <w:rPr>
          <w:rFonts w:ascii="Times New Roman" w:hAnsi="Times New Roman" w:cs="Times New Roman"/>
          <w:color w:val="000000"/>
          <w:sz w:val="24"/>
          <w:szCs w:val="24"/>
        </w:rPr>
        <w:t>, Vidaus reikalų ministe</w:t>
      </w:r>
      <w:r w:rsidR="00B90368">
        <w:rPr>
          <w:rFonts w:ascii="Times New Roman" w:hAnsi="Times New Roman" w:cs="Times New Roman"/>
          <w:color w:val="000000"/>
          <w:sz w:val="24"/>
          <w:szCs w:val="24"/>
        </w:rPr>
        <w:t>rijos, Policijos departamento</w:t>
      </w:r>
      <w:r w:rsidRPr="00AC1AB6">
        <w:rPr>
          <w:rFonts w:ascii="Times New Roman" w:hAnsi="Times New Roman" w:cs="Times New Roman"/>
          <w:color w:val="000000"/>
          <w:sz w:val="24"/>
          <w:szCs w:val="24"/>
        </w:rPr>
        <w:t>, V</w:t>
      </w:r>
      <w:r w:rsidR="00B90368">
        <w:rPr>
          <w:rFonts w:ascii="Times New Roman" w:hAnsi="Times New Roman" w:cs="Times New Roman"/>
          <w:color w:val="000000"/>
          <w:sz w:val="24"/>
          <w:szCs w:val="24"/>
        </w:rPr>
        <w:t>alstybės sienos apsaugos tarnybos</w:t>
      </w:r>
      <w:r w:rsidRPr="00AC1AB6">
        <w:rPr>
          <w:rFonts w:ascii="Times New Roman" w:hAnsi="Times New Roman" w:cs="Times New Roman"/>
          <w:color w:val="000000"/>
          <w:sz w:val="24"/>
          <w:szCs w:val="24"/>
        </w:rPr>
        <w:t>, Valstybinė atomin</w:t>
      </w:r>
      <w:r w:rsidR="00B90368">
        <w:rPr>
          <w:rFonts w:ascii="Times New Roman" w:hAnsi="Times New Roman" w:cs="Times New Roman"/>
          <w:color w:val="000000"/>
          <w:sz w:val="24"/>
          <w:szCs w:val="24"/>
        </w:rPr>
        <w:t>ės energetikos saugos inspekcijos, Radiacinės saugos centro</w:t>
      </w:r>
      <w:r w:rsidRPr="00AC1AB6">
        <w:rPr>
          <w:rFonts w:ascii="Times New Roman" w:hAnsi="Times New Roman" w:cs="Times New Roman"/>
          <w:color w:val="000000"/>
          <w:sz w:val="24"/>
          <w:szCs w:val="24"/>
        </w:rPr>
        <w:t>, Valstybinė</w:t>
      </w:r>
      <w:r w:rsidR="00B90368">
        <w:rPr>
          <w:rFonts w:ascii="Times New Roman" w:hAnsi="Times New Roman" w:cs="Times New Roman"/>
          <w:color w:val="000000"/>
          <w:sz w:val="24"/>
          <w:szCs w:val="24"/>
        </w:rPr>
        <w:t xml:space="preserve"> maisto ir veterinarijos tarnybos ir savivaldybės administracijos</w:t>
      </w:r>
      <w:r>
        <w:rPr>
          <w:rFonts w:ascii="Times New Roman" w:hAnsi="Times New Roman" w:cs="Times New Roman"/>
          <w:color w:val="000000"/>
          <w:sz w:val="24"/>
          <w:szCs w:val="24"/>
        </w:rPr>
        <w:t>)</w:t>
      </w:r>
      <w:r w:rsidRPr="00AC1AB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C1AB6">
        <w:rPr>
          <w:rFonts w:ascii="Times New Roman" w:hAnsi="Times New Roman" w:cs="Times New Roman"/>
          <w:color w:val="000000"/>
          <w:sz w:val="24"/>
          <w:szCs w:val="24"/>
        </w:rPr>
        <w:t xml:space="preserve">Gyventojų perspėjimas vyksta periodiškai </w:t>
      </w:r>
      <w:r w:rsidRPr="00AC1AB6">
        <w:rPr>
          <w:rFonts w:ascii="Times New Roman" w:hAnsi="Times New Roman" w:cs="Times New Roman"/>
          <w:color w:val="000000"/>
          <w:sz w:val="24"/>
          <w:szCs w:val="24"/>
        </w:rPr>
        <w:lastRenderedPageBreak/>
        <w:t>45 sekundėms įjungiant sirenas (taip perduodamas įspėjamasis garsinis civilinės saugos signalas „Dėmesio visiems“) ir 15 sekundžių balsu skelbiant civilinės saugos signalą „Radiacinis pavojus“ (frazė „Radiacinis pavojus“ balsu pakartojama 3 kartus). Įspėjamasis garsinis ir balsu skelbiamas civilinės saugos signalai kartojami 3 kartus. Bendra perspėjimo trukmė neturi viršyti 3 minučių.</w:t>
      </w:r>
    </w:p>
    <w:p w14:paraId="2EF8F141" w14:textId="77777777" w:rsidR="00AC1AB6" w:rsidRDefault="00AC1AB6" w:rsidP="00611273">
      <w:pPr>
        <w:spacing w:after="0" w:line="240" w:lineRule="auto"/>
        <w:jc w:val="both"/>
        <w:rPr>
          <w:rFonts w:ascii="Times New Roman" w:hAnsi="Times New Roman" w:cs="Times New Roman"/>
          <w:sz w:val="24"/>
          <w:szCs w:val="24"/>
        </w:rPr>
      </w:pPr>
      <w:r w:rsidRPr="00AC1AB6">
        <w:rPr>
          <w:rFonts w:ascii="Times New Roman" w:hAnsi="Times New Roman" w:cs="Times New Roman"/>
          <w:sz w:val="24"/>
          <w:szCs w:val="24"/>
        </w:rPr>
        <w:t xml:space="preserve">Po įspėjamojo garsinio ir balsu skelbiamo civilinės saugos signalų per Lietuvos Respublikos nacionalinio radijo ir televizijos programas, kitų nacionalinių, regioninių ir vietinių transliuotojų programas, taip pat per visas kitas visuomenės informavimo ar visuomenės naudojamas ryšių priemones pateikiama trumpa informacija apie gresiančią ar susidariusią valstybės lygio ekstremaliąją situaciją dėl branduolinės ir (ar) radiologinės avarijos branduolinės energetikos objekte, galimus jos padarinius ir pirminės rekomendacijos gyventojams. Informacijos ir rekomendacijų pateikimo trukmė neturi viršyti 1 minutės 30 sekundžių. </w:t>
      </w:r>
    </w:p>
    <w:p w14:paraId="1F4C1685" w14:textId="77777777" w:rsidR="00AC1AB6" w:rsidRDefault="00AC1AB6" w:rsidP="00611273">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Įstaiga gavusi pranešimą apie </w:t>
      </w:r>
      <w:r w:rsidR="00F21233">
        <w:rPr>
          <w:rFonts w:ascii="Times New Roman" w:hAnsi="Times New Roman" w:cs="Times New Roman"/>
          <w:sz w:val="24"/>
          <w:szCs w:val="24"/>
        </w:rPr>
        <w:t>Kalio</w:t>
      </w:r>
      <w:r>
        <w:rPr>
          <w:rFonts w:ascii="Times New Roman" w:hAnsi="Times New Roman" w:cs="Times New Roman"/>
          <w:sz w:val="24"/>
          <w:szCs w:val="24"/>
        </w:rPr>
        <w:t xml:space="preserve"> jodido vartojimo poreikį informuoja atsakingus asmenis nurodytus </w:t>
      </w:r>
      <w:r>
        <w:rPr>
          <w:rFonts w:ascii="Times New Roman" w:hAnsi="Times New Roman" w:cs="Times New Roman"/>
          <w:b/>
          <w:sz w:val="24"/>
          <w:szCs w:val="24"/>
        </w:rPr>
        <w:t xml:space="preserve">atsakingų asmenų sąrašo ir atsakomybių lentelėje. </w:t>
      </w:r>
      <w:r>
        <w:rPr>
          <w:rFonts w:ascii="Times New Roman" w:hAnsi="Times New Roman" w:cs="Times New Roman"/>
          <w:sz w:val="24"/>
          <w:szCs w:val="24"/>
        </w:rPr>
        <w:t>Atsakingi asmenys imasi sekančių veiksmų:</w:t>
      </w:r>
    </w:p>
    <w:p w14:paraId="45089FDE" w14:textId="77777777" w:rsidR="00AC1AB6" w:rsidRDefault="007812DD" w:rsidP="0061127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Surenka turimą </w:t>
      </w:r>
      <w:r w:rsidR="00F21233">
        <w:rPr>
          <w:rFonts w:ascii="Times New Roman" w:hAnsi="Times New Roman" w:cs="Times New Roman"/>
          <w:sz w:val="24"/>
          <w:szCs w:val="24"/>
        </w:rPr>
        <w:t>Kalio</w:t>
      </w:r>
      <w:r>
        <w:rPr>
          <w:rFonts w:ascii="Times New Roman" w:hAnsi="Times New Roman" w:cs="Times New Roman"/>
          <w:sz w:val="24"/>
          <w:szCs w:val="24"/>
        </w:rPr>
        <w:t xml:space="preserve"> jodido tablečių kiekį;</w:t>
      </w:r>
    </w:p>
    <w:p w14:paraId="76E9E049" w14:textId="3E64F49F" w:rsidR="007812DD" w:rsidRDefault="007812DD" w:rsidP="0061127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Patikrina ar tablečių įpakavimai nėra pažeisti, tabletės nėra sudrėkusios, </w:t>
      </w:r>
      <w:r w:rsidR="0007485A">
        <w:rPr>
          <w:rFonts w:ascii="Times New Roman" w:hAnsi="Times New Roman" w:cs="Times New Roman"/>
          <w:sz w:val="24"/>
          <w:szCs w:val="24"/>
        </w:rPr>
        <w:t>sulūžusios</w:t>
      </w:r>
      <w:r>
        <w:rPr>
          <w:rFonts w:ascii="Times New Roman" w:hAnsi="Times New Roman" w:cs="Times New Roman"/>
          <w:sz w:val="24"/>
          <w:szCs w:val="24"/>
        </w:rPr>
        <w:t xml:space="preserve"> ar netinkamos vartoti;</w:t>
      </w:r>
    </w:p>
    <w:p w14:paraId="054E4C28" w14:textId="09576867" w:rsidR="007812DD" w:rsidRDefault="007812DD" w:rsidP="0061127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Organizuoja asmenų instruktavimą dėl </w:t>
      </w:r>
      <w:r w:rsidR="0007485A">
        <w:rPr>
          <w:rFonts w:ascii="Times New Roman" w:hAnsi="Times New Roman" w:cs="Times New Roman"/>
          <w:sz w:val="24"/>
          <w:szCs w:val="24"/>
        </w:rPr>
        <w:t>tablečių</w:t>
      </w:r>
      <w:r>
        <w:rPr>
          <w:rFonts w:ascii="Times New Roman" w:hAnsi="Times New Roman" w:cs="Times New Roman"/>
          <w:sz w:val="24"/>
          <w:szCs w:val="24"/>
        </w:rPr>
        <w:t xml:space="preserve"> vartojimo;</w:t>
      </w:r>
    </w:p>
    <w:p w14:paraId="794CE26C" w14:textId="74DE6B04" w:rsidR="00850A68" w:rsidRDefault="00850A68" w:rsidP="0061127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Tablečių komplektai ir tablečių registracijos žurnalas išdalinami auklėtojams;</w:t>
      </w:r>
    </w:p>
    <w:p w14:paraId="27CC42EB" w14:textId="012FBCF5" w:rsidR="007812DD" w:rsidRDefault="00850A68" w:rsidP="0061127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Auklėtojai p</w:t>
      </w:r>
      <w:r w:rsidR="007812DD">
        <w:rPr>
          <w:rFonts w:ascii="Times New Roman" w:hAnsi="Times New Roman" w:cs="Times New Roman"/>
          <w:sz w:val="24"/>
          <w:szCs w:val="24"/>
        </w:rPr>
        <w:t xml:space="preserve">ildo </w:t>
      </w:r>
      <w:r w:rsidR="0007485A">
        <w:rPr>
          <w:rFonts w:ascii="Times New Roman" w:hAnsi="Times New Roman" w:cs="Times New Roman"/>
          <w:sz w:val="24"/>
          <w:szCs w:val="24"/>
        </w:rPr>
        <w:t>suvartotųjų</w:t>
      </w:r>
      <w:r w:rsidR="007812DD">
        <w:rPr>
          <w:rFonts w:ascii="Times New Roman" w:hAnsi="Times New Roman" w:cs="Times New Roman"/>
          <w:sz w:val="24"/>
          <w:szCs w:val="24"/>
        </w:rPr>
        <w:t xml:space="preserve"> tablečių registro sąrašą;</w:t>
      </w:r>
    </w:p>
    <w:p w14:paraId="62300789" w14:textId="432E27BC" w:rsidR="007812DD" w:rsidRDefault="007812DD" w:rsidP="0061127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Apie įgyvendinimo procesą informuoja įstaigos direktorių</w:t>
      </w:r>
      <w:r w:rsidR="00E24E89">
        <w:rPr>
          <w:rFonts w:ascii="Times New Roman" w:hAnsi="Times New Roman" w:cs="Times New Roman"/>
          <w:sz w:val="24"/>
          <w:szCs w:val="24"/>
        </w:rPr>
        <w:t>.</w:t>
      </w:r>
    </w:p>
    <w:p w14:paraId="5CB739FA" w14:textId="77777777" w:rsidR="00611273" w:rsidRPr="00AC1AB6" w:rsidRDefault="00611273" w:rsidP="00611273">
      <w:pPr>
        <w:pStyle w:val="ListParagraph"/>
        <w:spacing w:after="0" w:line="240" w:lineRule="auto"/>
        <w:rPr>
          <w:rFonts w:ascii="Times New Roman" w:hAnsi="Times New Roman" w:cs="Times New Roman"/>
          <w:sz w:val="24"/>
          <w:szCs w:val="24"/>
        </w:rPr>
      </w:pPr>
    </w:p>
    <w:p w14:paraId="35A3F3A1" w14:textId="7C380E1F" w:rsidR="00026FB8" w:rsidRDefault="00F21233" w:rsidP="006112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KALIO</w:t>
      </w:r>
      <w:r w:rsidR="00026FB8" w:rsidRPr="00026FB8">
        <w:rPr>
          <w:rFonts w:ascii="Times New Roman" w:hAnsi="Times New Roman" w:cs="Times New Roman"/>
          <w:b/>
          <w:sz w:val="24"/>
          <w:szCs w:val="24"/>
        </w:rPr>
        <w:t xml:space="preserve"> JODIDO (KI) VARTO</w:t>
      </w:r>
      <w:r w:rsidR="00026FB8">
        <w:rPr>
          <w:rFonts w:ascii="Times New Roman" w:hAnsi="Times New Roman" w:cs="Times New Roman"/>
          <w:b/>
          <w:sz w:val="24"/>
          <w:szCs w:val="24"/>
        </w:rPr>
        <w:t>JIMO INSTRUKCIJA</w:t>
      </w:r>
    </w:p>
    <w:p w14:paraId="0D82C775" w14:textId="77777777" w:rsidR="00611273" w:rsidRPr="00026FB8" w:rsidRDefault="00611273" w:rsidP="00611273">
      <w:pPr>
        <w:spacing w:after="0" w:line="240" w:lineRule="auto"/>
        <w:jc w:val="center"/>
        <w:rPr>
          <w:rFonts w:ascii="Times New Roman" w:hAnsi="Times New Roman" w:cs="Times New Roman"/>
          <w:b/>
          <w:sz w:val="24"/>
          <w:szCs w:val="24"/>
        </w:rPr>
      </w:pPr>
    </w:p>
    <w:p w14:paraId="6DC649B8" w14:textId="77777777" w:rsidR="00026FB8" w:rsidRDefault="00026FB8" w:rsidP="0061127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Vartojamas tik gavus nurodymą;</w:t>
      </w:r>
    </w:p>
    <w:p w14:paraId="6B06F6B3" w14:textId="77777777" w:rsidR="00026FB8" w:rsidRDefault="00026FB8" w:rsidP="0061127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Kiekvienam asmeniui parenkamas reikiamas kiekis preparato (KI);</w:t>
      </w:r>
    </w:p>
    <w:p w14:paraId="05332FBC" w14:textId="77777777" w:rsidR="00026FB8" w:rsidRDefault="00026FB8" w:rsidP="0061127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Rekomenduojama vartoti po valgio;</w:t>
      </w:r>
    </w:p>
    <w:p w14:paraId="17BAF8C5" w14:textId="77777777" w:rsidR="00026FB8" w:rsidRDefault="00026FB8" w:rsidP="0061127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Tabletes patartina užgerti vandeniu, ar kitu skysčiu;</w:t>
      </w:r>
    </w:p>
    <w:p w14:paraId="7AE65D41" w14:textId="77777777" w:rsidR="00026FB8" w:rsidRPr="00611273" w:rsidRDefault="00026FB8" w:rsidP="0061127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Tabletes galima tirpinti</w:t>
      </w:r>
      <w:r w:rsidR="00903790">
        <w:rPr>
          <w:rFonts w:ascii="Times New Roman" w:hAnsi="Times New Roman" w:cs="Times New Roman"/>
          <w:sz w:val="24"/>
          <w:szCs w:val="24"/>
        </w:rPr>
        <w:t xml:space="preserve"> vandenyje</w:t>
      </w:r>
      <w:r>
        <w:rPr>
          <w:rFonts w:ascii="Times New Roman" w:hAnsi="Times New Roman" w:cs="Times New Roman"/>
          <w:sz w:val="24"/>
          <w:szCs w:val="24"/>
        </w:rPr>
        <w:t xml:space="preserve"> ar kituose skystuose </w:t>
      </w:r>
      <w:r w:rsidRPr="00611273">
        <w:rPr>
          <w:rFonts w:ascii="Times New Roman" w:hAnsi="Times New Roman" w:cs="Times New Roman"/>
          <w:sz w:val="24"/>
          <w:szCs w:val="24"/>
        </w:rPr>
        <w:t>produktuose (</w:t>
      </w:r>
      <w:r w:rsidRPr="00611273">
        <w:rPr>
          <w:rFonts w:ascii="Times New Roman" w:hAnsi="Times New Roman" w:cs="Times New Roman"/>
          <w:b/>
          <w:sz w:val="24"/>
          <w:szCs w:val="24"/>
        </w:rPr>
        <w:t>ištirpintos tabletės vartojamos nedelsiant, nes prasideda veikliosios medžiagos skilimas</w:t>
      </w:r>
      <w:r w:rsidRPr="00611273">
        <w:rPr>
          <w:rFonts w:ascii="Times New Roman" w:hAnsi="Times New Roman" w:cs="Times New Roman"/>
          <w:sz w:val="24"/>
          <w:szCs w:val="24"/>
        </w:rPr>
        <w:t>);</w:t>
      </w:r>
    </w:p>
    <w:p w14:paraId="72946F96" w14:textId="716A2732" w:rsidR="00D3282C" w:rsidRPr="00026FB8" w:rsidRDefault="00D3282C" w:rsidP="0061127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Negalima vartoti jei tarša (Jodas 131) į organ</w:t>
      </w:r>
      <w:r w:rsidR="00B90368">
        <w:rPr>
          <w:rFonts w:ascii="Times New Roman" w:hAnsi="Times New Roman" w:cs="Times New Roman"/>
          <w:sz w:val="24"/>
          <w:szCs w:val="24"/>
        </w:rPr>
        <w:t>iz</w:t>
      </w:r>
      <w:r>
        <w:rPr>
          <w:rFonts w:ascii="Times New Roman" w:hAnsi="Times New Roman" w:cs="Times New Roman"/>
          <w:sz w:val="24"/>
          <w:szCs w:val="24"/>
        </w:rPr>
        <w:t>mą yra įkvėptas ar patekęs su maistu (esama užterštoje teritorijoje) praėjus 8 valandoms.</w:t>
      </w:r>
    </w:p>
    <w:p w14:paraId="4389B9C4" w14:textId="77777777" w:rsidR="00AE7564" w:rsidRDefault="00C00056" w:rsidP="00611273">
      <w:pPr>
        <w:spacing w:after="0" w:line="240" w:lineRule="auto"/>
        <w:ind w:firstLine="360"/>
        <w:jc w:val="both"/>
        <w:rPr>
          <w:rFonts w:ascii="Times New Roman" w:hAnsi="Times New Roman" w:cs="Times New Roman"/>
          <w:b/>
          <w:sz w:val="24"/>
          <w:szCs w:val="24"/>
        </w:rPr>
      </w:pPr>
      <w:r w:rsidRPr="00C00056">
        <w:rPr>
          <w:rFonts w:ascii="Times New Roman" w:hAnsi="Times New Roman" w:cs="Times New Roman"/>
          <w:b/>
          <w:sz w:val="24"/>
          <w:szCs w:val="24"/>
        </w:rPr>
        <w:t>Jei preparato išgeriama praėjus 4-6 valandoms po radioaktyviojo jodo ekspozicijos, apsauga sudaro apie 50 %. Praėjus 12 valandų po ekspozicijos preparato vartojimas nebenaudingas, nes per tą laiką skydliaukė sukaupė radioaktyvųjį jodą</w:t>
      </w:r>
      <w:r>
        <w:rPr>
          <w:rFonts w:ascii="Times New Roman" w:hAnsi="Times New Roman" w:cs="Times New Roman"/>
          <w:b/>
          <w:sz w:val="24"/>
          <w:szCs w:val="24"/>
        </w:rPr>
        <w:t>.</w:t>
      </w:r>
    </w:p>
    <w:p w14:paraId="15A859D0" w14:textId="106E9404" w:rsidR="00AE7564" w:rsidRDefault="00AE7564" w:rsidP="00611273">
      <w:pPr>
        <w:spacing w:after="0" w:line="240" w:lineRule="auto"/>
        <w:jc w:val="center"/>
        <w:rPr>
          <w:rFonts w:ascii="Times New Roman" w:hAnsi="Times New Roman" w:cs="Times New Roman"/>
          <w:b/>
          <w:sz w:val="24"/>
          <w:szCs w:val="24"/>
        </w:rPr>
      </w:pPr>
    </w:p>
    <w:p w14:paraId="768A5095" w14:textId="6D2A8148" w:rsidR="00453CCC" w:rsidRDefault="00F21233" w:rsidP="006112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KALIO</w:t>
      </w:r>
      <w:r w:rsidR="00026FB8" w:rsidRPr="00026FB8">
        <w:rPr>
          <w:rFonts w:ascii="Times New Roman" w:hAnsi="Times New Roman" w:cs="Times New Roman"/>
          <w:b/>
          <w:sz w:val="24"/>
          <w:szCs w:val="24"/>
        </w:rPr>
        <w:t xml:space="preserve"> JODIDO (KI</w:t>
      </w:r>
      <w:r w:rsidR="00453CCC" w:rsidRPr="00026FB8">
        <w:rPr>
          <w:rFonts w:ascii="Times New Roman" w:hAnsi="Times New Roman" w:cs="Times New Roman"/>
          <w:b/>
          <w:sz w:val="24"/>
          <w:szCs w:val="24"/>
        </w:rPr>
        <w:t>)</w:t>
      </w:r>
      <w:r w:rsidR="00026FB8" w:rsidRPr="00026FB8">
        <w:rPr>
          <w:rFonts w:ascii="Times New Roman" w:hAnsi="Times New Roman" w:cs="Times New Roman"/>
          <w:b/>
          <w:sz w:val="24"/>
          <w:szCs w:val="24"/>
        </w:rPr>
        <w:t xml:space="preserve"> VARTOTINI KIEKIAI</w:t>
      </w:r>
    </w:p>
    <w:p w14:paraId="12AEA6B0" w14:textId="77777777" w:rsidR="00611273" w:rsidRPr="00026FB8" w:rsidRDefault="00611273" w:rsidP="00611273">
      <w:pPr>
        <w:spacing w:after="0" w:line="240" w:lineRule="auto"/>
        <w:jc w:val="center"/>
        <w:rPr>
          <w:rFonts w:ascii="Times New Roman" w:hAnsi="Times New Roman" w:cs="Times New Roman"/>
          <w:b/>
          <w:sz w:val="24"/>
          <w:szCs w:val="24"/>
        </w:rPr>
      </w:pPr>
    </w:p>
    <w:p w14:paraId="33426408" w14:textId="77777777" w:rsidR="00453CCC" w:rsidRDefault="00453CCC" w:rsidP="00611273">
      <w:pPr>
        <w:spacing w:after="0" w:line="240" w:lineRule="auto"/>
        <w:ind w:firstLine="1296"/>
        <w:jc w:val="both"/>
        <w:rPr>
          <w:rFonts w:ascii="Times New Roman" w:hAnsi="Times New Roman" w:cs="Times New Roman"/>
          <w:sz w:val="24"/>
          <w:szCs w:val="24"/>
        </w:rPr>
      </w:pPr>
      <w:r w:rsidRPr="00453CCC">
        <w:rPr>
          <w:rFonts w:ascii="Times New Roman" w:hAnsi="Times New Roman" w:cs="Times New Roman"/>
          <w:sz w:val="24"/>
          <w:szCs w:val="24"/>
        </w:rPr>
        <w:t>Branduolinės ar radiologinės avarijos metu aplinkoje pasklidus radioaktyviojo jodo ir tik Sveikatos apsaugos ministerijai rekomendavus, reikia suvartoti žmonių amžiaus grupei nustatytą KI tablečių kiekį.</w:t>
      </w:r>
    </w:p>
    <w:p w14:paraId="15046325" w14:textId="77777777" w:rsidR="00AE7564" w:rsidRPr="00453CCC" w:rsidRDefault="00AE7564" w:rsidP="00611273">
      <w:pPr>
        <w:spacing w:after="0" w:line="240" w:lineRule="auto"/>
        <w:ind w:firstLine="1296"/>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446"/>
        <w:gridCol w:w="2383"/>
        <w:gridCol w:w="2517"/>
      </w:tblGrid>
      <w:tr w:rsidR="00453C66" w14:paraId="3F4F0F71" w14:textId="77777777" w:rsidTr="0064090A">
        <w:tc>
          <w:tcPr>
            <w:tcW w:w="4446" w:type="dxa"/>
            <w:tcBorders>
              <w:bottom w:val="single" w:sz="4" w:space="0" w:color="auto"/>
            </w:tcBorders>
            <w:vAlign w:val="center"/>
          </w:tcPr>
          <w:p w14:paraId="645C4CEB" w14:textId="77777777" w:rsidR="00453C66" w:rsidRPr="00453C66" w:rsidRDefault="00453C66" w:rsidP="00611273">
            <w:pPr>
              <w:jc w:val="center"/>
              <w:rPr>
                <w:rFonts w:ascii="Times New Roman" w:hAnsi="Times New Roman" w:cs="Times New Roman"/>
                <w:b/>
                <w:sz w:val="24"/>
                <w:szCs w:val="24"/>
              </w:rPr>
            </w:pPr>
            <w:r w:rsidRPr="00453C66">
              <w:rPr>
                <w:rFonts w:ascii="Times New Roman" w:hAnsi="Times New Roman" w:cs="Times New Roman"/>
                <w:b/>
                <w:sz w:val="24"/>
                <w:szCs w:val="24"/>
              </w:rPr>
              <w:t>Amžius</w:t>
            </w:r>
          </w:p>
        </w:tc>
        <w:tc>
          <w:tcPr>
            <w:tcW w:w="2383" w:type="dxa"/>
            <w:tcBorders>
              <w:bottom w:val="single" w:sz="4" w:space="0" w:color="auto"/>
            </w:tcBorders>
            <w:vAlign w:val="center"/>
          </w:tcPr>
          <w:p w14:paraId="43FFC257" w14:textId="77777777" w:rsidR="00453C66" w:rsidRPr="00453C66" w:rsidRDefault="00453C66" w:rsidP="00611273">
            <w:pPr>
              <w:jc w:val="center"/>
              <w:rPr>
                <w:rFonts w:ascii="Times New Roman" w:hAnsi="Times New Roman" w:cs="Times New Roman"/>
                <w:b/>
                <w:sz w:val="24"/>
                <w:szCs w:val="24"/>
              </w:rPr>
            </w:pPr>
            <w:r w:rsidRPr="00453C66">
              <w:rPr>
                <w:rFonts w:ascii="Times New Roman" w:hAnsi="Times New Roman" w:cs="Times New Roman"/>
                <w:b/>
                <w:sz w:val="24"/>
                <w:szCs w:val="24"/>
              </w:rPr>
              <w:t>Vienakrtinė dozė, mg</w:t>
            </w:r>
          </w:p>
        </w:tc>
        <w:tc>
          <w:tcPr>
            <w:tcW w:w="2517" w:type="dxa"/>
            <w:tcBorders>
              <w:bottom w:val="single" w:sz="4" w:space="0" w:color="auto"/>
            </w:tcBorders>
            <w:vAlign w:val="center"/>
          </w:tcPr>
          <w:p w14:paraId="45CF5DD2" w14:textId="77777777" w:rsidR="00453C66" w:rsidRPr="00453C66" w:rsidRDefault="00453C66" w:rsidP="00611273">
            <w:pPr>
              <w:jc w:val="center"/>
              <w:rPr>
                <w:rFonts w:ascii="Times New Roman" w:hAnsi="Times New Roman" w:cs="Times New Roman"/>
                <w:b/>
                <w:sz w:val="24"/>
                <w:szCs w:val="24"/>
              </w:rPr>
            </w:pPr>
            <w:r w:rsidRPr="00453C66">
              <w:rPr>
                <w:rFonts w:ascii="Times New Roman" w:hAnsi="Times New Roman" w:cs="Times New Roman"/>
                <w:b/>
                <w:sz w:val="24"/>
                <w:szCs w:val="24"/>
              </w:rPr>
              <w:t>Tabletės dalis</w:t>
            </w:r>
          </w:p>
        </w:tc>
      </w:tr>
      <w:tr w:rsidR="00453C66" w14:paraId="52DAA527" w14:textId="77777777" w:rsidTr="0064090A">
        <w:tc>
          <w:tcPr>
            <w:tcW w:w="4446" w:type="dxa"/>
            <w:vAlign w:val="center"/>
          </w:tcPr>
          <w:p w14:paraId="121491A1" w14:textId="77777777" w:rsidR="00453C66" w:rsidRPr="00CA3702" w:rsidRDefault="00CA3702" w:rsidP="00611273">
            <w:pPr>
              <w:rPr>
                <w:rFonts w:ascii="Times New Roman" w:hAnsi="Times New Roman" w:cs="Times New Roman"/>
                <w:sz w:val="24"/>
                <w:szCs w:val="24"/>
              </w:rPr>
            </w:pPr>
            <w:r w:rsidRPr="00CA3702">
              <w:rPr>
                <w:rFonts w:ascii="Times New Roman" w:hAnsi="Times New Roman" w:cs="Times New Roman"/>
                <w:sz w:val="24"/>
                <w:szCs w:val="24"/>
              </w:rPr>
              <w:t>Nuo 3 metų iki 12 metų (vaikas)</w:t>
            </w:r>
          </w:p>
        </w:tc>
        <w:tc>
          <w:tcPr>
            <w:tcW w:w="2383" w:type="dxa"/>
            <w:vAlign w:val="center"/>
          </w:tcPr>
          <w:p w14:paraId="3A23816A" w14:textId="77777777" w:rsidR="00453C66" w:rsidRPr="00CA3702" w:rsidRDefault="00CA3702" w:rsidP="00611273">
            <w:pPr>
              <w:jc w:val="center"/>
              <w:rPr>
                <w:rFonts w:ascii="Times New Roman" w:hAnsi="Times New Roman" w:cs="Times New Roman"/>
                <w:sz w:val="24"/>
                <w:szCs w:val="24"/>
              </w:rPr>
            </w:pPr>
            <w:r w:rsidRPr="00CA3702">
              <w:rPr>
                <w:rFonts w:ascii="Times New Roman" w:hAnsi="Times New Roman" w:cs="Times New Roman"/>
                <w:sz w:val="24"/>
                <w:szCs w:val="24"/>
              </w:rPr>
              <w:t>65</w:t>
            </w:r>
          </w:p>
        </w:tc>
        <w:tc>
          <w:tcPr>
            <w:tcW w:w="2517" w:type="dxa"/>
            <w:vAlign w:val="center"/>
          </w:tcPr>
          <w:p w14:paraId="7F28949F" w14:textId="77777777" w:rsidR="00453C66" w:rsidRPr="00CA3702" w:rsidRDefault="00CA3702" w:rsidP="00611273">
            <w:pPr>
              <w:jc w:val="center"/>
              <w:rPr>
                <w:rFonts w:ascii="Times New Roman" w:hAnsi="Times New Roman" w:cs="Times New Roman"/>
                <w:sz w:val="24"/>
                <w:szCs w:val="24"/>
              </w:rPr>
            </w:pPr>
            <w:r w:rsidRPr="00CA3702">
              <w:rPr>
                <w:rFonts w:ascii="Times New Roman" w:hAnsi="Times New Roman" w:cs="Times New Roman"/>
                <w:sz w:val="24"/>
                <w:szCs w:val="24"/>
              </w:rPr>
              <w:t>Viena tabletė</w:t>
            </w:r>
          </w:p>
        </w:tc>
      </w:tr>
      <w:tr w:rsidR="00453C66" w14:paraId="6C2F217E" w14:textId="77777777" w:rsidTr="0064090A">
        <w:tc>
          <w:tcPr>
            <w:tcW w:w="4446" w:type="dxa"/>
            <w:tcBorders>
              <w:bottom w:val="single" w:sz="4" w:space="0" w:color="auto"/>
            </w:tcBorders>
            <w:vAlign w:val="center"/>
          </w:tcPr>
          <w:p w14:paraId="28FE99B8" w14:textId="77777777" w:rsidR="00453C66" w:rsidRPr="00CA3702" w:rsidRDefault="00CA3702" w:rsidP="00611273">
            <w:pPr>
              <w:rPr>
                <w:rFonts w:ascii="Times New Roman" w:hAnsi="Times New Roman" w:cs="Times New Roman"/>
                <w:sz w:val="24"/>
                <w:szCs w:val="24"/>
              </w:rPr>
            </w:pPr>
            <w:r w:rsidRPr="00CA3702">
              <w:rPr>
                <w:rFonts w:ascii="Times New Roman" w:hAnsi="Times New Roman" w:cs="Times New Roman"/>
                <w:sz w:val="24"/>
                <w:szCs w:val="24"/>
              </w:rPr>
              <w:t>Daugiau kaip 12 metų (vaikai ir suaugusieji)</w:t>
            </w:r>
          </w:p>
        </w:tc>
        <w:tc>
          <w:tcPr>
            <w:tcW w:w="2383" w:type="dxa"/>
            <w:tcBorders>
              <w:bottom w:val="single" w:sz="4" w:space="0" w:color="auto"/>
            </w:tcBorders>
            <w:vAlign w:val="center"/>
          </w:tcPr>
          <w:p w14:paraId="4A5BE56F" w14:textId="77777777" w:rsidR="00453C66" w:rsidRPr="00CA3702" w:rsidRDefault="00CA3702" w:rsidP="00611273">
            <w:pPr>
              <w:jc w:val="center"/>
              <w:rPr>
                <w:rFonts w:ascii="Times New Roman" w:hAnsi="Times New Roman" w:cs="Times New Roman"/>
                <w:sz w:val="24"/>
                <w:szCs w:val="24"/>
              </w:rPr>
            </w:pPr>
            <w:r w:rsidRPr="00CA3702">
              <w:rPr>
                <w:rFonts w:ascii="Times New Roman" w:hAnsi="Times New Roman" w:cs="Times New Roman"/>
                <w:sz w:val="24"/>
                <w:szCs w:val="24"/>
              </w:rPr>
              <w:t>130</w:t>
            </w:r>
          </w:p>
        </w:tc>
        <w:tc>
          <w:tcPr>
            <w:tcW w:w="2517" w:type="dxa"/>
            <w:tcBorders>
              <w:bottom w:val="single" w:sz="4" w:space="0" w:color="auto"/>
            </w:tcBorders>
            <w:vAlign w:val="center"/>
          </w:tcPr>
          <w:p w14:paraId="427DB901" w14:textId="77777777" w:rsidR="00453C66" w:rsidRPr="00CA3702" w:rsidRDefault="00CA3702" w:rsidP="00611273">
            <w:pPr>
              <w:jc w:val="center"/>
              <w:rPr>
                <w:rFonts w:ascii="Times New Roman" w:hAnsi="Times New Roman" w:cs="Times New Roman"/>
                <w:sz w:val="24"/>
                <w:szCs w:val="24"/>
              </w:rPr>
            </w:pPr>
            <w:r w:rsidRPr="00CA3702">
              <w:rPr>
                <w:rFonts w:ascii="Times New Roman" w:hAnsi="Times New Roman" w:cs="Times New Roman"/>
                <w:sz w:val="24"/>
                <w:szCs w:val="24"/>
              </w:rPr>
              <w:t>Dvi tabletės</w:t>
            </w:r>
          </w:p>
        </w:tc>
      </w:tr>
    </w:tbl>
    <w:p w14:paraId="0CA1ED89" w14:textId="77777777" w:rsidR="00AE7564" w:rsidRDefault="00AE7564" w:rsidP="00611273">
      <w:pPr>
        <w:spacing w:after="0" w:line="240" w:lineRule="auto"/>
        <w:ind w:firstLine="1296"/>
        <w:jc w:val="both"/>
        <w:rPr>
          <w:rFonts w:ascii="Times New Roman" w:hAnsi="Times New Roman" w:cs="Times New Roman"/>
          <w:sz w:val="24"/>
          <w:szCs w:val="24"/>
        </w:rPr>
      </w:pPr>
    </w:p>
    <w:p w14:paraId="3B226029" w14:textId="77777777" w:rsidR="00CA3702" w:rsidRPr="00CA3702" w:rsidRDefault="00CA3702" w:rsidP="00611273">
      <w:pPr>
        <w:spacing w:after="0" w:line="240" w:lineRule="auto"/>
        <w:ind w:firstLine="1296"/>
        <w:jc w:val="both"/>
        <w:rPr>
          <w:rFonts w:ascii="Times New Roman" w:hAnsi="Times New Roman" w:cs="Times New Roman"/>
          <w:sz w:val="24"/>
          <w:szCs w:val="24"/>
        </w:rPr>
      </w:pPr>
      <w:r w:rsidRPr="00CA3702">
        <w:rPr>
          <w:rFonts w:ascii="Times New Roman" w:hAnsi="Times New Roman" w:cs="Times New Roman"/>
          <w:sz w:val="24"/>
          <w:szCs w:val="24"/>
        </w:rPr>
        <w:t>Įvertinus avarinę situaciją (radioaktyviojo jodo išmetimo trukmę, ir kt.), suaugusiems žmonėms gali rekomenduojama suvartoti antrą paros dozę. Iši</w:t>
      </w:r>
      <w:r w:rsidR="00026FB8">
        <w:rPr>
          <w:rFonts w:ascii="Times New Roman" w:hAnsi="Times New Roman" w:cs="Times New Roman"/>
          <w:sz w:val="24"/>
          <w:szCs w:val="24"/>
        </w:rPr>
        <w:t xml:space="preserve">mtis taikoma naujagimiams iki 1 </w:t>
      </w:r>
      <w:r w:rsidRPr="00CA3702">
        <w:rPr>
          <w:rFonts w:ascii="Times New Roman" w:hAnsi="Times New Roman" w:cs="Times New Roman"/>
          <w:sz w:val="24"/>
          <w:szCs w:val="24"/>
        </w:rPr>
        <w:t>mėnesio amžiaus, nėščioms ir krūtimi maitinančioms mote</w:t>
      </w:r>
      <w:r w:rsidR="00026FB8">
        <w:rPr>
          <w:rFonts w:ascii="Times New Roman" w:hAnsi="Times New Roman" w:cs="Times New Roman"/>
          <w:sz w:val="24"/>
          <w:szCs w:val="24"/>
        </w:rPr>
        <w:t xml:space="preserve">rims bei vyresniems nei 60 metų </w:t>
      </w:r>
      <w:r w:rsidRPr="00CA3702">
        <w:rPr>
          <w:rFonts w:ascii="Times New Roman" w:hAnsi="Times New Roman" w:cs="Times New Roman"/>
          <w:sz w:val="24"/>
          <w:szCs w:val="24"/>
        </w:rPr>
        <w:t xml:space="preserve">amžiaus žmonėms, kuriems rekomenduojama tik viena </w:t>
      </w:r>
      <w:r w:rsidR="00F21233">
        <w:rPr>
          <w:rFonts w:ascii="Times New Roman" w:hAnsi="Times New Roman" w:cs="Times New Roman"/>
          <w:sz w:val="24"/>
          <w:szCs w:val="24"/>
        </w:rPr>
        <w:t>Kalio</w:t>
      </w:r>
      <w:r w:rsidRPr="00CA3702">
        <w:rPr>
          <w:rFonts w:ascii="Times New Roman" w:hAnsi="Times New Roman" w:cs="Times New Roman"/>
          <w:sz w:val="24"/>
          <w:szCs w:val="24"/>
        </w:rPr>
        <w:t xml:space="preserve"> jodido paros dozė.</w:t>
      </w:r>
    </w:p>
    <w:p w14:paraId="30CFD1FF" w14:textId="77777777" w:rsidR="00D3282C" w:rsidRDefault="00D3282C" w:rsidP="00611273">
      <w:pPr>
        <w:spacing w:after="0" w:line="240" w:lineRule="auto"/>
        <w:rPr>
          <w:rFonts w:ascii="Times New Roman" w:hAnsi="Times New Roman" w:cs="Times New Roman"/>
          <w:b/>
          <w:sz w:val="24"/>
          <w:szCs w:val="24"/>
        </w:rPr>
      </w:pPr>
    </w:p>
    <w:p w14:paraId="2FB7F9F5" w14:textId="77777777" w:rsidR="00CA3702" w:rsidRDefault="00D3282C" w:rsidP="006112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GALIMI ŠALUTINIAI POVEIKIAI</w:t>
      </w:r>
    </w:p>
    <w:p w14:paraId="3FFCE912" w14:textId="77777777" w:rsidR="00AE7564" w:rsidRPr="00D3282C" w:rsidRDefault="00AE7564" w:rsidP="00611273">
      <w:pPr>
        <w:spacing w:after="0" w:line="240" w:lineRule="auto"/>
        <w:jc w:val="center"/>
        <w:rPr>
          <w:rFonts w:ascii="Times New Roman" w:hAnsi="Times New Roman" w:cs="Times New Roman"/>
          <w:b/>
          <w:sz w:val="24"/>
          <w:szCs w:val="24"/>
        </w:rPr>
      </w:pPr>
    </w:p>
    <w:p w14:paraId="648632CD" w14:textId="77777777" w:rsidR="00D3282C" w:rsidRPr="00D3282C" w:rsidRDefault="00C00056" w:rsidP="00611273">
      <w:pPr>
        <w:spacing w:after="0" w:line="240" w:lineRule="auto"/>
        <w:ind w:firstLine="1296"/>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Retais </w:t>
      </w:r>
      <w:r w:rsidR="00DD6887">
        <w:rPr>
          <w:rFonts w:ascii="Times New Roman" w:hAnsi="Times New Roman" w:cs="Times New Roman"/>
          <w:color w:val="000000"/>
          <w:sz w:val="24"/>
          <w:szCs w:val="24"/>
          <w:shd w:val="clear" w:color="auto" w:fill="FFFFFF"/>
        </w:rPr>
        <w:t xml:space="preserve">atvejais gali pasitaikyti šalutinis </w:t>
      </w:r>
      <w:r w:rsidR="00F21233">
        <w:rPr>
          <w:rFonts w:ascii="Times New Roman" w:hAnsi="Times New Roman" w:cs="Times New Roman"/>
          <w:color w:val="000000"/>
          <w:sz w:val="24"/>
          <w:szCs w:val="24"/>
          <w:shd w:val="clear" w:color="auto" w:fill="FFFFFF"/>
        </w:rPr>
        <w:t>Kalio</w:t>
      </w:r>
      <w:r w:rsidR="00DD6887">
        <w:rPr>
          <w:rFonts w:ascii="Times New Roman" w:hAnsi="Times New Roman" w:cs="Times New Roman"/>
          <w:color w:val="000000"/>
          <w:sz w:val="24"/>
          <w:szCs w:val="24"/>
          <w:shd w:val="clear" w:color="auto" w:fill="FFFFFF"/>
        </w:rPr>
        <w:t xml:space="preserve"> jodido prepa</w:t>
      </w:r>
      <w:r w:rsidR="00B04479">
        <w:rPr>
          <w:rFonts w:ascii="Times New Roman" w:hAnsi="Times New Roman" w:cs="Times New Roman"/>
          <w:color w:val="000000"/>
          <w:sz w:val="24"/>
          <w:szCs w:val="24"/>
          <w:shd w:val="clear" w:color="auto" w:fill="FFFFFF"/>
        </w:rPr>
        <w:t>rato poveikis to pasekoje gali būti įtakotos:</w:t>
      </w:r>
      <w:r w:rsidR="00DD6887">
        <w:rPr>
          <w:rFonts w:ascii="Times New Roman" w:hAnsi="Times New Roman" w:cs="Times New Roman"/>
          <w:color w:val="000000"/>
          <w:sz w:val="24"/>
          <w:szCs w:val="24"/>
          <w:shd w:val="clear" w:color="auto" w:fill="FFFFFF"/>
        </w:rPr>
        <w:t xml:space="preserve"> </w:t>
      </w:r>
      <w:r w:rsidR="00B04479">
        <w:rPr>
          <w:rFonts w:ascii="Times New Roman" w:hAnsi="Times New Roman" w:cs="Times New Roman"/>
          <w:color w:val="000000"/>
          <w:sz w:val="24"/>
          <w:szCs w:val="24"/>
          <w:shd w:val="clear" w:color="auto" w:fill="FFFFFF"/>
        </w:rPr>
        <w:t>p</w:t>
      </w:r>
      <w:r w:rsidR="00D3282C" w:rsidRPr="00D3282C">
        <w:rPr>
          <w:rFonts w:ascii="Times New Roman" w:hAnsi="Times New Roman" w:cs="Times New Roman"/>
          <w:color w:val="000000"/>
          <w:sz w:val="24"/>
          <w:szCs w:val="24"/>
          <w:shd w:val="clear" w:color="auto" w:fill="FFFFFF"/>
        </w:rPr>
        <w:t>adidėjusio jautrumo reakcijos, pasireiškiančios seilių liaukų patinimu, galvos skausmu, bronchų spazmu arba virškinimo sutrikimais</w:t>
      </w:r>
      <w:r w:rsidR="00D3282C">
        <w:rPr>
          <w:rFonts w:ascii="Times New Roman" w:hAnsi="Times New Roman" w:cs="Times New Roman"/>
          <w:color w:val="000000"/>
          <w:sz w:val="24"/>
          <w:szCs w:val="24"/>
          <w:shd w:val="clear" w:color="auto" w:fill="FFFFFF"/>
        </w:rPr>
        <w:t>. T</w:t>
      </w:r>
      <w:r w:rsidR="00D3282C" w:rsidRPr="00D3282C">
        <w:rPr>
          <w:rFonts w:ascii="Times New Roman" w:hAnsi="Times New Roman" w:cs="Times New Roman"/>
          <w:color w:val="000000"/>
          <w:sz w:val="24"/>
          <w:szCs w:val="24"/>
          <w:shd w:val="clear" w:color="auto" w:fill="FFFFFF"/>
        </w:rPr>
        <w:t>ęstinis vartojimas gali sukelti depresiją, nervingumą, lytinio pajėgumo sutrikimą ir nemigą</w:t>
      </w:r>
      <w:r w:rsidR="00D3282C">
        <w:rPr>
          <w:rFonts w:ascii="Times New Roman" w:hAnsi="Times New Roman" w:cs="Times New Roman"/>
          <w:color w:val="000000"/>
          <w:sz w:val="24"/>
          <w:szCs w:val="24"/>
          <w:shd w:val="clear" w:color="auto" w:fill="FFFFFF"/>
        </w:rPr>
        <w:t>, laikinu</w:t>
      </w:r>
      <w:r w:rsidR="00D3282C" w:rsidRPr="00D3282C">
        <w:rPr>
          <w:rFonts w:ascii="Times New Roman" w:hAnsi="Times New Roman" w:cs="Times New Roman"/>
          <w:color w:val="000000"/>
          <w:sz w:val="24"/>
          <w:szCs w:val="24"/>
          <w:shd w:val="clear" w:color="auto" w:fill="FFFFFF"/>
        </w:rPr>
        <w:t>s odos išbėr</w:t>
      </w:r>
      <w:r w:rsidR="00D3282C">
        <w:rPr>
          <w:rFonts w:ascii="Times New Roman" w:hAnsi="Times New Roman" w:cs="Times New Roman"/>
          <w:color w:val="000000"/>
          <w:sz w:val="24"/>
          <w:szCs w:val="24"/>
          <w:shd w:val="clear" w:color="auto" w:fill="FFFFFF"/>
        </w:rPr>
        <w:t>imu</w:t>
      </w:r>
      <w:r w:rsidR="00D3282C" w:rsidRPr="00D3282C">
        <w:rPr>
          <w:rFonts w:ascii="Times New Roman" w:hAnsi="Times New Roman" w:cs="Times New Roman"/>
          <w:color w:val="000000"/>
          <w:sz w:val="24"/>
          <w:szCs w:val="24"/>
          <w:shd w:val="clear" w:color="auto" w:fill="FFFFFF"/>
        </w:rPr>
        <w:t>s.</w:t>
      </w:r>
      <w:r w:rsidR="00D3282C">
        <w:rPr>
          <w:rFonts w:ascii="Times New Roman" w:hAnsi="Times New Roman" w:cs="Times New Roman"/>
          <w:color w:val="000000"/>
          <w:sz w:val="24"/>
          <w:szCs w:val="24"/>
          <w:shd w:val="clear" w:color="auto" w:fill="FFFFFF"/>
        </w:rPr>
        <w:t xml:space="preserve"> </w:t>
      </w:r>
      <w:r w:rsidR="00D3282C" w:rsidRPr="00D3282C">
        <w:rPr>
          <w:rFonts w:ascii="Times New Roman" w:hAnsi="Times New Roman" w:cs="Times New Roman"/>
          <w:color w:val="000000"/>
          <w:sz w:val="24"/>
          <w:szCs w:val="24"/>
          <w:shd w:val="clear" w:color="auto" w:fill="FFFFFF"/>
        </w:rPr>
        <w:t>Perdozavus gali atsirasti jodizmo simptomų: galvos skausmas, seilių liaukų skausmingumas ir patinimas, karščiavimas, laringitas, ryklės patinimas arba uždegimas, virškinimo sutrikimas ir viduriavimas. Taip pat gali atsirasti plaučių edema.</w:t>
      </w:r>
    </w:p>
    <w:p w14:paraId="2409CF37" w14:textId="77777777" w:rsidR="00B90368" w:rsidRDefault="00B90368" w:rsidP="00611273">
      <w:pPr>
        <w:spacing w:after="0" w:line="240" w:lineRule="auto"/>
        <w:jc w:val="center"/>
        <w:rPr>
          <w:rFonts w:ascii="Times New Roman" w:hAnsi="Times New Roman" w:cs="Times New Roman"/>
          <w:b/>
          <w:sz w:val="24"/>
          <w:szCs w:val="24"/>
        </w:rPr>
      </w:pPr>
    </w:p>
    <w:p w14:paraId="093FC015" w14:textId="6EF0069F" w:rsidR="00B90368" w:rsidRDefault="00B90368" w:rsidP="00611273">
      <w:pPr>
        <w:spacing w:after="0" w:line="240" w:lineRule="auto"/>
        <w:jc w:val="center"/>
        <w:rPr>
          <w:rFonts w:ascii="Times New Roman" w:hAnsi="Times New Roman" w:cs="Times New Roman"/>
          <w:b/>
          <w:sz w:val="24"/>
          <w:szCs w:val="24"/>
        </w:rPr>
      </w:pPr>
    </w:p>
    <w:p w14:paraId="093AEEDC" w14:textId="34EA3362" w:rsidR="00B90368" w:rsidRDefault="00B90368" w:rsidP="00611273">
      <w:pPr>
        <w:spacing w:after="0" w:line="240" w:lineRule="auto"/>
        <w:jc w:val="center"/>
        <w:rPr>
          <w:rFonts w:ascii="Times New Roman" w:hAnsi="Times New Roman" w:cs="Times New Roman"/>
          <w:b/>
          <w:sz w:val="24"/>
          <w:szCs w:val="24"/>
        </w:rPr>
      </w:pPr>
    </w:p>
    <w:p w14:paraId="17C1F8B1" w14:textId="076E59B9" w:rsidR="00B90368" w:rsidRDefault="00B90368" w:rsidP="00611273">
      <w:pPr>
        <w:spacing w:after="0" w:line="240" w:lineRule="auto"/>
        <w:jc w:val="center"/>
        <w:rPr>
          <w:rFonts w:ascii="Times New Roman" w:hAnsi="Times New Roman" w:cs="Times New Roman"/>
          <w:b/>
          <w:sz w:val="24"/>
          <w:szCs w:val="24"/>
        </w:rPr>
      </w:pPr>
    </w:p>
    <w:p w14:paraId="2F74C342" w14:textId="2D738588" w:rsidR="00B90368" w:rsidRDefault="00B90368" w:rsidP="00611273">
      <w:pPr>
        <w:spacing w:after="0" w:line="240" w:lineRule="auto"/>
        <w:jc w:val="center"/>
        <w:rPr>
          <w:rFonts w:ascii="Times New Roman" w:hAnsi="Times New Roman" w:cs="Times New Roman"/>
          <w:b/>
          <w:sz w:val="24"/>
          <w:szCs w:val="24"/>
        </w:rPr>
      </w:pPr>
    </w:p>
    <w:p w14:paraId="43D681FB" w14:textId="17455047" w:rsidR="00B90368" w:rsidRDefault="00B90368" w:rsidP="00611273">
      <w:pPr>
        <w:spacing w:after="0" w:line="240" w:lineRule="auto"/>
        <w:jc w:val="center"/>
        <w:rPr>
          <w:rFonts w:ascii="Times New Roman" w:hAnsi="Times New Roman" w:cs="Times New Roman"/>
          <w:b/>
          <w:sz w:val="24"/>
          <w:szCs w:val="24"/>
        </w:rPr>
      </w:pPr>
    </w:p>
    <w:p w14:paraId="59258251" w14:textId="513D6768" w:rsidR="00B90368" w:rsidRDefault="00B90368" w:rsidP="00611273">
      <w:pPr>
        <w:spacing w:after="0" w:line="240" w:lineRule="auto"/>
        <w:jc w:val="center"/>
        <w:rPr>
          <w:rFonts w:ascii="Times New Roman" w:hAnsi="Times New Roman" w:cs="Times New Roman"/>
          <w:b/>
          <w:sz w:val="24"/>
          <w:szCs w:val="24"/>
        </w:rPr>
      </w:pPr>
    </w:p>
    <w:p w14:paraId="3BB4E6D6" w14:textId="2608625B" w:rsidR="00611273" w:rsidRDefault="00611273" w:rsidP="00611273">
      <w:pPr>
        <w:spacing w:after="0" w:line="240" w:lineRule="auto"/>
        <w:jc w:val="center"/>
        <w:rPr>
          <w:rFonts w:ascii="Times New Roman" w:hAnsi="Times New Roman" w:cs="Times New Roman"/>
          <w:b/>
          <w:sz w:val="24"/>
          <w:szCs w:val="24"/>
        </w:rPr>
      </w:pPr>
    </w:p>
    <w:p w14:paraId="2AB202E5" w14:textId="0A25C9C3" w:rsidR="00611273" w:rsidRDefault="00611273" w:rsidP="00611273">
      <w:pPr>
        <w:spacing w:after="0" w:line="240" w:lineRule="auto"/>
        <w:jc w:val="center"/>
        <w:rPr>
          <w:rFonts w:ascii="Times New Roman" w:hAnsi="Times New Roman" w:cs="Times New Roman"/>
          <w:b/>
          <w:sz w:val="24"/>
          <w:szCs w:val="24"/>
        </w:rPr>
      </w:pPr>
    </w:p>
    <w:p w14:paraId="66B9E4A7" w14:textId="0485B7F5" w:rsidR="00611273" w:rsidRDefault="00611273" w:rsidP="00611273">
      <w:pPr>
        <w:spacing w:after="0" w:line="240" w:lineRule="auto"/>
        <w:jc w:val="center"/>
        <w:rPr>
          <w:rFonts w:ascii="Times New Roman" w:hAnsi="Times New Roman" w:cs="Times New Roman"/>
          <w:b/>
          <w:sz w:val="24"/>
          <w:szCs w:val="24"/>
        </w:rPr>
      </w:pPr>
    </w:p>
    <w:p w14:paraId="18EEEAF4" w14:textId="20B847EB" w:rsidR="00611273" w:rsidRDefault="00611273" w:rsidP="00611273">
      <w:pPr>
        <w:spacing w:after="0" w:line="240" w:lineRule="auto"/>
        <w:jc w:val="center"/>
        <w:rPr>
          <w:rFonts w:ascii="Times New Roman" w:hAnsi="Times New Roman" w:cs="Times New Roman"/>
          <w:b/>
          <w:sz w:val="24"/>
          <w:szCs w:val="24"/>
        </w:rPr>
      </w:pPr>
    </w:p>
    <w:p w14:paraId="58ABBB77" w14:textId="4F43ADCE" w:rsidR="00611273" w:rsidRDefault="00611273" w:rsidP="00611273">
      <w:pPr>
        <w:spacing w:after="0" w:line="240" w:lineRule="auto"/>
        <w:jc w:val="center"/>
        <w:rPr>
          <w:rFonts w:ascii="Times New Roman" w:hAnsi="Times New Roman" w:cs="Times New Roman"/>
          <w:b/>
          <w:sz w:val="24"/>
          <w:szCs w:val="24"/>
        </w:rPr>
      </w:pPr>
    </w:p>
    <w:p w14:paraId="726F8F0D" w14:textId="3CCFD00C" w:rsidR="00611273" w:rsidRDefault="00611273" w:rsidP="00611273">
      <w:pPr>
        <w:spacing w:after="0" w:line="240" w:lineRule="auto"/>
        <w:jc w:val="center"/>
        <w:rPr>
          <w:rFonts w:ascii="Times New Roman" w:hAnsi="Times New Roman" w:cs="Times New Roman"/>
          <w:b/>
          <w:sz w:val="24"/>
          <w:szCs w:val="24"/>
        </w:rPr>
      </w:pPr>
    </w:p>
    <w:p w14:paraId="0B6D2C9C" w14:textId="765524C0" w:rsidR="00611273" w:rsidRDefault="00611273" w:rsidP="00611273">
      <w:pPr>
        <w:spacing w:after="0" w:line="240" w:lineRule="auto"/>
        <w:jc w:val="center"/>
        <w:rPr>
          <w:rFonts w:ascii="Times New Roman" w:hAnsi="Times New Roman" w:cs="Times New Roman"/>
          <w:b/>
          <w:sz w:val="24"/>
          <w:szCs w:val="24"/>
        </w:rPr>
      </w:pPr>
    </w:p>
    <w:p w14:paraId="3B6FCFEA" w14:textId="4B8808B7" w:rsidR="00611273" w:rsidRDefault="00611273" w:rsidP="00611273">
      <w:pPr>
        <w:spacing w:after="0" w:line="240" w:lineRule="auto"/>
        <w:jc w:val="center"/>
        <w:rPr>
          <w:rFonts w:ascii="Times New Roman" w:hAnsi="Times New Roman" w:cs="Times New Roman"/>
          <w:b/>
          <w:sz w:val="24"/>
          <w:szCs w:val="24"/>
        </w:rPr>
      </w:pPr>
    </w:p>
    <w:p w14:paraId="3CC343F9" w14:textId="2A138C16" w:rsidR="00611273" w:rsidRDefault="00611273" w:rsidP="00611273">
      <w:pPr>
        <w:spacing w:after="0" w:line="240" w:lineRule="auto"/>
        <w:jc w:val="center"/>
        <w:rPr>
          <w:rFonts w:ascii="Times New Roman" w:hAnsi="Times New Roman" w:cs="Times New Roman"/>
          <w:b/>
          <w:sz w:val="24"/>
          <w:szCs w:val="24"/>
        </w:rPr>
      </w:pPr>
    </w:p>
    <w:p w14:paraId="4AF1FFA8" w14:textId="40E9BDCD" w:rsidR="00611273" w:rsidRDefault="00611273" w:rsidP="00611273">
      <w:pPr>
        <w:spacing w:after="0" w:line="240" w:lineRule="auto"/>
        <w:jc w:val="center"/>
        <w:rPr>
          <w:rFonts w:ascii="Times New Roman" w:hAnsi="Times New Roman" w:cs="Times New Roman"/>
          <w:b/>
          <w:sz w:val="24"/>
          <w:szCs w:val="24"/>
        </w:rPr>
      </w:pPr>
    </w:p>
    <w:p w14:paraId="62233F48" w14:textId="7D3F96E0" w:rsidR="00611273" w:rsidRDefault="00611273" w:rsidP="00611273">
      <w:pPr>
        <w:spacing w:after="0" w:line="240" w:lineRule="auto"/>
        <w:jc w:val="center"/>
        <w:rPr>
          <w:rFonts w:ascii="Times New Roman" w:hAnsi="Times New Roman" w:cs="Times New Roman"/>
          <w:b/>
          <w:sz w:val="24"/>
          <w:szCs w:val="24"/>
        </w:rPr>
      </w:pPr>
    </w:p>
    <w:p w14:paraId="0B8C1AE5" w14:textId="18F07F10" w:rsidR="00611273" w:rsidRDefault="00611273" w:rsidP="00611273">
      <w:pPr>
        <w:spacing w:after="0" w:line="240" w:lineRule="auto"/>
        <w:jc w:val="center"/>
        <w:rPr>
          <w:rFonts w:ascii="Times New Roman" w:hAnsi="Times New Roman" w:cs="Times New Roman"/>
          <w:b/>
          <w:sz w:val="24"/>
          <w:szCs w:val="24"/>
        </w:rPr>
      </w:pPr>
    </w:p>
    <w:p w14:paraId="5D47414F" w14:textId="2795F18C" w:rsidR="00611273" w:rsidRDefault="00611273" w:rsidP="00611273">
      <w:pPr>
        <w:spacing w:after="0" w:line="240" w:lineRule="auto"/>
        <w:jc w:val="center"/>
        <w:rPr>
          <w:rFonts w:ascii="Times New Roman" w:hAnsi="Times New Roman" w:cs="Times New Roman"/>
          <w:b/>
          <w:sz w:val="24"/>
          <w:szCs w:val="24"/>
        </w:rPr>
      </w:pPr>
    </w:p>
    <w:p w14:paraId="3E604D2B" w14:textId="0F7D4523" w:rsidR="00AB4D6B" w:rsidRDefault="00AB4D6B" w:rsidP="00611273">
      <w:pPr>
        <w:spacing w:after="0" w:line="240" w:lineRule="auto"/>
        <w:jc w:val="center"/>
        <w:rPr>
          <w:rFonts w:ascii="Times New Roman" w:hAnsi="Times New Roman" w:cs="Times New Roman"/>
          <w:b/>
          <w:sz w:val="24"/>
          <w:szCs w:val="24"/>
        </w:rPr>
      </w:pPr>
    </w:p>
    <w:p w14:paraId="53D21360" w14:textId="3D3E248A" w:rsidR="00AB4D6B" w:rsidRDefault="00AB4D6B" w:rsidP="00611273">
      <w:pPr>
        <w:spacing w:after="0" w:line="240" w:lineRule="auto"/>
        <w:jc w:val="center"/>
        <w:rPr>
          <w:rFonts w:ascii="Times New Roman" w:hAnsi="Times New Roman" w:cs="Times New Roman"/>
          <w:b/>
          <w:sz w:val="24"/>
          <w:szCs w:val="24"/>
        </w:rPr>
      </w:pPr>
    </w:p>
    <w:p w14:paraId="140C93BC" w14:textId="418C3F5B" w:rsidR="00AB4D6B" w:rsidRDefault="00AB4D6B" w:rsidP="00611273">
      <w:pPr>
        <w:spacing w:after="0" w:line="240" w:lineRule="auto"/>
        <w:jc w:val="center"/>
        <w:rPr>
          <w:rFonts w:ascii="Times New Roman" w:hAnsi="Times New Roman" w:cs="Times New Roman"/>
          <w:b/>
          <w:sz w:val="24"/>
          <w:szCs w:val="24"/>
        </w:rPr>
      </w:pPr>
    </w:p>
    <w:p w14:paraId="3C675868" w14:textId="63B75928" w:rsidR="00AB4D6B" w:rsidRDefault="00AB4D6B" w:rsidP="00611273">
      <w:pPr>
        <w:spacing w:after="0" w:line="240" w:lineRule="auto"/>
        <w:jc w:val="center"/>
        <w:rPr>
          <w:rFonts w:ascii="Times New Roman" w:hAnsi="Times New Roman" w:cs="Times New Roman"/>
          <w:b/>
          <w:sz w:val="24"/>
          <w:szCs w:val="24"/>
        </w:rPr>
      </w:pPr>
    </w:p>
    <w:p w14:paraId="0BE44966" w14:textId="4FE076D1" w:rsidR="00AB4D6B" w:rsidRDefault="00AB4D6B" w:rsidP="00611273">
      <w:pPr>
        <w:spacing w:after="0" w:line="240" w:lineRule="auto"/>
        <w:jc w:val="center"/>
        <w:rPr>
          <w:rFonts w:ascii="Times New Roman" w:hAnsi="Times New Roman" w:cs="Times New Roman"/>
          <w:b/>
          <w:sz w:val="24"/>
          <w:szCs w:val="24"/>
        </w:rPr>
      </w:pPr>
    </w:p>
    <w:p w14:paraId="713B0292" w14:textId="7FDE8249" w:rsidR="00AB4D6B" w:rsidRDefault="00AB4D6B" w:rsidP="00611273">
      <w:pPr>
        <w:spacing w:after="0" w:line="240" w:lineRule="auto"/>
        <w:jc w:val="center"/>
        <w:rPr>
          <w:rFonts w:ascii="Times New Roman" w:hAnsi="Times New Roman" w:cs="Times New Roman"/>
          <w:b/>
          <w:sz w:val="24"/>
          <w:szCs w:val="24"/>
        </w:rPr>
      </w:pPr>
    </w:p>
    <w:p w14:paraId="1639366A" w14:textId="2BE938C8" w:rsidR="00AB4D6B" w:rsidRDefault="00AB4D6B" w:rsidP="00611273">
      <w:pPr>
        <w:spacing w:after="0" w:line="240" w:lineRule="auto"/>
        <w:jc w:val="center"/>
        <w:rPr>
          <w:rFonts w:ascii="Times New Roman" w:hAnsi="Times New Roman" w:cs="Times New Roman"/>
          <w:b/>
          <w:sz w:val="24"/>
          <w:szCs w:val="24"/>
        </w:rPr>
      </w:pPr>
    </w:p>
    <w:p w14:paraId="2D3413F1" w14:textId="41EDE2BC" w:rsidR="00AB4D6B" w:rsidRDefault="00AB4D6B" w:rsidP="00611273">
      <w:pPr>
        <w:spacing w:after="0" w:line="240" w:lineRule="auto"/>
        <w:jc w:val="center"/>
        <w:rPr>
          <w:rFonts w:ascii="Times New Roman" w:hAnsi="Times New Roman" w:cs="Times New Roman"/>
          <w:b/>
          <w:sz w:val="24"/>
          <w:szCs w:val="24"/>
        </w:rPr>
      </w:pPr>
    </w:p>
    <w:p w14:paraId="5E202C7F" w14:textId="1357FB0D" w:rsidR="00AB4D6B" w:rsidRDefault="00AB4D6B" w:rsidP="00611273">
      <w:pPr>
        <w:spacing w:after="0" w:line="240" w:lineRule="auto"/>
        <w:jc w:val="center"/>
        <w:rPr>
          <w:rFonts w:ascii="Times New Roman" w:hAnsi="Times New Roman" w:cs="Times New Roman"/>
          <w:b/>
          <w:sz w:val="24"/>
          <w:szCs w:val="24"/>
        </w:rPr>
      </w:pPr>
    </w:p>
    <w:p w14:paraId="3146DF51" w14:textId="06F1E5BE" w:rsidR="00AB4D6B" w:rsidRDefault="00AB4D6B" w:rsidP="00611273">
      <w:pPr>
        <w:spacing w:after="0" w:line="240" w:lineRule="auto"/>
        <w:jc w:val="center"/>
        <w:rPr>
          <w:rFonts w:ascii="Times New Roman" w:hAnsi="Times New Roman" w:cs="Times New Roman"/>
          <w:b/>
          <w:sz w:val="24"/>
          <w:szCs w:val="24"/>
        </w:rPr>
      </w:pPr>
    </w:p>
    <w:p w14:paraId="09077029" w14:textId="7D6688F7" w:rsidR="00AB4D6B" w:rsidRDefault="00AB4D6B" w:rsidP="00611273">
      <w:pPr>
        <w:spacing w:after="0" w:line="240" w:lineRule="auto"/>
        <w:jc w:val="center"/>
        <w:rPr>
          <w:rFonts w:ascii="Times New Roman" w:hAnsi="Times New Roman" w:cs="Times New Roman"/>
          <w:b/>
          <w:sz w:val="24"/>
          <w:szCs w:val="24"/>
        </w:rPr>
      </w:pPr>
    </w:p>
    <w:p w14:paraId="61A17526" w14:textId="0A1811BE" w:rsidR="00AB4D6B" w:rsidRDefault="00AB4D6B" w:rsidP="00611273">
      <w:pPr>
        <w:spacing w:after="0" w:line="240" w:lineRule="auto"/>
        <w:jc w:val="center"/>
        <w:rPr>
          <w:rFonts w:ascii="Times New Roman" w:hAnsi="Times New Roman" w:cs="Times New Roman"/>
          <w:b/>
          <w:sz w:val="24"/>
          <w:szCs w:val="24"/>
        </w:rPr>
      </w:pPr>
    </w:p>
    <w:p w14:paraId="586D5ED1" w14:textId="76DB6BFD" w:rsidR="00AB4D6B" w:rsidRDefault="00AB4D6B" w:rsidP="00611273">
      <w:pPr>
        <w:spacing w:after="0" w:line="240" w:lineRule="auto"/>
        <w:jc w:val="center"/>
        <w:rPr>
          <w:rFonts w:ascii="Times New Roman" w:hAnsi="Times New Roman" w:cs="Times New Roman"/>
          <w:b/>
          <w:sz w:val="24"/>
          <w:szCs w:val="24"/>
        </w:rPr>
      </w:pPr>
    </w:p>
    <w:p w14:paraId="5ACAB09C" w14:textId="2CE6397F" w:rsidR="00AB4D6B" w:rsidRDefault="00AB4D6B" w:rsidP="00611273">
      <w:pPr>
        <w:spacing w:after="0" w:line="240" w:lineRule="auto"/>
        <w:jc w:val="center"/>
        <w:rPr>
          <w:rFonts w:ascii="Times New Roman" w:hAnsi="Times New Roman" w:cs="Times New Roman"/>
          <w:b/>
          <w:sz w:val="24"/>
          <w:szCs w:val="24"/>
        </w:rPr>
      </w:pPr>
    </w:p>
    <w:p w14:paraId="17389B66" w14:textId="71AE5EDC" w:rsidR="00AB4D6B" w:rsidRDefault="00AB4D6B" w:rsidP="00611273">
      <w:pPr>
        <w:spacing w:after="0" w:line="240" w:lineRule="auto"/>
        <w:jc w:val="center"/>
        <w:rPr>
          <w:rFonts w:ascii="Times New Roman" w:hAnsi="Times New Roman" w:cs="Times New Roman"/>
          <w:b/>
          <w:sz w:val="24"/>
          <w:szCs w:val="24"/>
        </w:rPr>
      </w:pPr>
    </w:p>
    <w:p w14:paraId="497A10B6" w14:textId="6ADFFA72" w:rsidR="00AB4D6B" w:rsidRDefault="00AB4D6B" w:rsidP="00611273">
      <w:pPr>
        <w:spacing w:after="0" w:line="240" w:lineRule="auto"/>
        <w:jc w:val="center"/>
        <w:rPr>
          <w:rFonts w:ascii="Times New Roman" w:hAnsi="Times New Roman" w:cs="Times New Roman"/>
          <w:b/>
          <w:sz w:val="24"/>
          <w:szCs w:val="24"/>
        </w:rPr>
      </w:pPr>
    </w:p>
    <w:p w14:paraId="2D97C992" w14:textId="77777777" w:rsidR="00AB4D6B" w:rsidRDefault="00AB4D6B" w:rsidP="00611273">
      <w:pPr>
        <w:spacing w:after="0" w:line="240" w:lineRule="auto"/>
        <w:jc w:val="center"/>
        <w:rPr>
          <w:rFonts w:ascii="Times New Roman" w:hAnsi="Times New Roman" w:cs="Times New Roman"/>
          <w:b/>
          <w:sz w:val="24"/>
          <w:szCs w:val="24"/>
        </w:rPr>
      </w:pPr>
    </w:p>
    <w:p w14:paraId="5836E594" w14:textId="4D124125" w:rsidR="00B90368" w:rsidRDefault="00B90368" w:rsidP="00611273">
      <w:pPr>
        <w:spacing w:after="0" w:line="240" w:lineRule="auto"/>
        <w:jc w:val="center"/>
        <w:rPr>
          <w:rFonts w:ascii="Times New Roman" w:hAnsi="Times New Roman" w:cs="Times New Roman"/>
          <w:b/>
          <w:sz w:val="24"/>
          <w:szCs w:val="24"/>
        </w:rPr>
      </w:pPr>
    </w:p>
    <w:p w14:paraId="505A153D" w14:textId="77777777" w:rsidR="00B90368" w:rsidRDefault="00B90368" w:rsidP="00611273">
      <w:pPr>
        <w:spacing w:after="0" w:line="240" w:lineRule="auto"/>
        <w:jc w:val="center"/>
        <w:rPr>
          <w:rFonts w:ascii="Times New Roman" w:hAnsi="Times New Roman" w:cs="Times New Roman"/>
          <w:b/>
          <w:sz w:val="24"/>
          <w:szCs w:val="24"/>
        </w:rPr>
      </w:pPr>
    </w:p>
    <w:p w14:paraId="5F717FFC" w14:textId="77777777" w:rsidR="00B90368" w:rsidRDefault="00B90368" w:rsidP="00611273">
      <w:pPr>
        <w:spacing w:after="0" w:line="240" w:lineRule="auto"/>
        <w:jc w:val="center"/>
        <w:rPr>
          <w:rFonts w:ascii="Times New Roman" w:hAnsi="Times New Roman" w:cs="Times New Roman"/>
          <w:b/>
          <w:sz w:val="24"/>
          <w:szCs w:val="24"/>
        </w:rPr>
      </w:pPr>
    </w:p>
    <w:p w14:paraId="7F49FDFD" w14:textId="77777777" w:rsidR="00B90368" w:rsidRDefault="00B90368" w:rsidP="00611273">
      <w:pPr>
        <w:spacing w:after="0" w:line="240" w:lineRule="auto"/>
        <w:jc w:val="center"/>
        <w:rPr>
          <w:rFonts w:ascii="Times New Roman" w:hAnsi="Times New Roman" w:cs="Times New Roman"/>
          <w:b/>
          <w:sz w:val="24"/>
          <w:szCs w:val="24"/>
        </w:rPr>
      </w:pPr>
    </w:p>
    <w:p w14:paraId="617736E6" w14:textId="77777777" w:rsidR="00B90368" w:rsidRDefault="00B90368" w:rsidP="00611273">
      <w:pPr>
        <w:spacing w:after="0" w:line="240" w:lineRule="auto"/>
        <w:jc w:val="center"/>
        <w:rPr>
          <w:rFonts w:ascii="Times New Roman" w:hAnsi="Times New Roman" w:cs="Times New Roman"/>
          <w:b/>
          <w:sz w:val="24"/>
          <w:szCs w:val="24"/>
        </w:rPr>
      </w:pPr>
    </w:p>
    <w:p w14:paraId="075AD423" w14:textId="3D7ACA4F" w:rsidR="00B90368" w:rsidRPr="0064090A" w:rsidRDefault="00B90368" w:rsidP="00611273">
      <w:pPr>
        <w:autoSpaceDE w:val="0"/>
        <w:autoSpaceDN w:val="0"/>
        <w:adjustRightInd w:val="0"/>
        <w:spacing w:after="0" w:line="240" w:lineRule="auto"/>
        <w:jc w:val="right"/>
        <w:rPr>
          <w:rFonts w:ascii="Times New Roman" w:hAnsi="Times New Roman" w:cs="Times New Roman"/>
          <w:color w:val="000000"/>
          <w:sz w:val="24"/>
          <w:szCs w:val="24"/>
        </w:rPr>
      </w:pPr>
      <w:r w:rsidRPr="0064090A">
        <w:rPr>
          <w:rFonts w:ascii="Times New Roman" w:hAnsi="Times New Roman" w:cs="Times New Roman"/>
          <w:color w:val="000000"/>
          <w:sz w:val="24"/>
          <w:szCs w:val="24"/>
        </w:rPr>
        <w:lastRenderedPageBreak/>
        <w:t xml:space="preserve">Priedas Nr. </w:t>
      </w:r>
      <w:r>
        <w:rPr>
          <w:rFonts w:ascii="Times New Roman" w:hAnsi="Times New Roman" w:cs="Times New Roman"/>
          <w:color w:val="000000"/>
          <w:sz w:val="24"/>
          <w:szCs w:val="24"/>
        </w:rPr>
        <w:t>1</w:t>
      </w:r>
    </w:p>
    <w:p w14:paraId="4288EF99" w14:textId="77777777" w:rsidR="00B90368" w:rsidRPr="0064090A" w:rsidRDefault="00B90368" w:rsidP="00611273">
      <w:pPr>
        <w:autoSpaceDE w:val="0"/>
        <w:autoSpaceDN w:val="0"/>
        <w:adjustRightInd w:val="0"/>
        <w:spacing w:after="0" w:line="240" w:lineRule="auto"/>
        <w:jc w:val="right"/>
        <w:rPr>
          <w:rFonts w:ascii="Times New Roman" w:hAnsi="Times New Roman" w:cs="Times New Roman"/>
          <w:color w:val="000000"/>
          <w:sz w:val="24"/>
          <w:szCs w:val="24"/>
        </w:rPr>
      </w:pPr>
    </w:p>
    <w:p w14:paraId="1A5C92DB" w14:textId="77777777" w:rsidR="00B90368" w:rsidRPr="0064090A" w:rsidRDefault="00B90368" w:rsidP="00611273">
      <w:pPr>
        <w:autoSpaceDE w:val="0"/>
        <w:autoSpaceDN w:val="0"/>
        <w:adjustRightInd w:val="0"/>
        <w:spacing w:after="0" w:line="240" w:lineRule="auto"/>
        <w:jc w:val="center"/>
        <w:rPr>
          <w:rFonts w:ascii="Times New Roman" w:hAnsi="Times New Roman" w:cs="Times New Roman"/>
          <w:b/>
          <w:color w:val="000000"/>
          <w:sz w:val="24"/>
          <w:szCs w:val="24"/>
        </w:rPr>
      </w:pPr>
      <w:r w:rsidRPr="0064090A">
        <w:rPr>
          <w:rFonts w:ascii="Times New Roman" w:hAnsi="Times New Roman" w:cs="Times New Roman"/>
          <w:b/>
          <w:color w:val="000000"/>
          <w:sz w:val="24"/>
          <w:szCs w:val="24"/>
        </w:rPr>
        <w:t>SUTIKIMAS</w:t>
      </w:r>
    </w:p>
    <w:p w14:paraId="6C7A9FF7" w14:textId="77777777" w:rsidR="00B90368" w:rsidRPr="0064090A" w:rsidRDefault="00B90368" w:rsidP="00611273">
      <w:pPr>
        <w:autoSpaceDE w:val="0"/>
        <w:autoSpaceDN w:val="0"/>
        <w:adjustRightInd w:val="0"/>
        <w:spacing w:after="0" w:line="240" w:lineRule="auto"/>
        <w:jc w:val="center"/>
        <w:rPr>
          <w:rFonts w:ascii="Times New Roman" w:hAnsi="Times New Roman" w:cs="Times New Roman"/>
          <w:b/>
          <w:color w:val="000000"/>
          <w:sz w:val="24"/>
          <w:szCs w:val="24"/>
        </w:rPr>
      </w:pPr>
      <w:r w:rsidRPr="0064090A">
        <w:rPr>
          <w:rFonts w:ascii="Times New Roman" w:hAnsi="Times New Roman" w:cs="Times New Roman"/>
          <w:b/>
          <w:color w:val="000000"/>
          <w:sz w:val="24"/>
          <w:szCs w:val="24"/>
        </w:rPr>
        <w:t>DĖL KALIO JODIDO PREPARATŲ NEPILNAMEČIUI ASMENIUI IŠDAVIMO PAGAL REIKIAMUS PREPARATO KIEKIUS BRANDUOLINĖS AR RADIOLOGINĖS AVARIJOS ATVEJU</w:t>
      </w:r>
      <w:r w:rsidRPr="0064090A">
        <w:rPr>
          <w:b/>
          <w:sz w:val="24"/>
          <w:szCs w:val="24"/>
        </w:rPr>
        <w:t xml:space="preserve"> </w:t>
      </w:r>
    </w:p>
    <w:p w14:paraId="3757C0B7" w14:textId="77777777" w:rsidR="00B90368" w:rsidRPr="0064090A" w:rsidRDefault="00B90368" w:rsidP="00611273">
      <w:pPr>
        <w:autoSpaceDE w:val="0"/>
        <w:autoSpaceDN w:val="0"/>
        <w:adjustRightInd w:val="0"/>
        <w:spacing w:after="0" w:line="240" w:lineRule="auto"/>
        <w:rPr>
          <w:rFonts w:ascii="Times New Roman" w:hAnsi="Times New Roman" w:cs="Times New Roman"/>
          <w:color w:val="000000"/>
          <w:sz w:val="24"/>
          <w:szCs w:val="24"/>
        </w:rPr>
      </w:pPr>
    </w:p>
    <w:p w14:paraId="3C88FB3B" w14:textId="34784B49" w:rsidR="00B90368" w:rsidRPr="0064090A" w:rsidRDefault="00611273" w:rsidP="0061127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r w:rsidR="00D61F01">
        <w:rPr>
          <w:rFonts w:ascii="Times New Roman" w:hAnsi="Times New Roman" w:cs="Times New Roman"/>
          <w:color w:val="000000"/>
          <w:sz w:val="24"/>
          <w:szCs w:val="24"/>
        </w:rPr>
        <w:t>2__</w:t>
      </w:r>
      <w:r w:rsidR="00B90368" w:rsidRPr="0064090A">
        <w:rPr>
          <w:rFonts w:ascii="Times New Roman" w:hAnsi="Times New Roman" w:cs="Times New Roman"/>
          <w:color w:val="000000"/>
          <w:sz w:val="24"/>
          <w:szCs w:val="24"/>
        </w:rPr>
        <w:t xml:space="preserve"> m. ___________________ _____ d.</w:t>
      </w:r>
    </w:p>
    <w:p w14:paraId="6E1ADC99" w14:textId="77777777" w:rsidR="00B90368" w:rsidRPr="0064090A" w:rsidRDefault="00B90368" w:rsidP="00611273">
      <w:pPr>
        <w:autoSpaceDE w:val="0"/>
        <w:autoSpaceDN w:val="0"/>
        <w:adjustRightInd w:val="0"/>
        <w:spacing w:after="0" w:line="240" w:lineRule="auto"/>
        <w:jc w:val="center"/>
        <w:rPr>
          <w:rFonts w:ascii="Times New Roman" w:hAnsi="Times New Roman" w:cs="Times New Roman"/>
          <w:color w:val="000000"/>
          <w:sz w:val="24"/>
          <w:szCs w:val="24"/>
        </w:rPr>
      </w:pPr>
      <w:r w:rsidRPr="0064090A">
        <w:rPr>
          <w:rFonts w:ascii="Times New Roman" w:hAnsi="Times New Roman" w:cs="Times New Roman"/>
          <w:color w:val="000000"/>
          <w:sz w:val="24"/>
          <w:szCs w:val="24"/>
        </w:rPr>
        <w:t>Vilnius</w:t>
      </w:r>
    </w:p>
    <w:p w14:paraId="178DD571" w14:textId="77777777" w:rsidR="00B90368" w:rsidRPr="0064090A" w:rsidRDefault="00B90368" w:rsidP="00611273">
      <w:pPr>
        <w:autoSpaceDE w:val="0"/>
        <w:autoSpaceDN w:val="0"/>
        <w:adjustRightInd w:val="0"/>
        <w:spacing w:after="0" w:line="240" w:lineRule="auto"/>
        <w:rPr>
          <w:rFonts w:ascii="Times New Roman" w:hAnsi="Times New Roman" w:cs="Times New Roman"/>
          <w:color w:val="000000"/>
          <w:sz w:val="24"/>
          <w:szCs w:val="24"/>
        </w:rPr>
      </w:pPr>
    </w:p>
    <w:p w14:paraId="37420D45" w14:textId="77777777" w:rsidR="00B90368" w:rsidRPr="0064090A" w:rsidRDefault="00B90368" w:rsidP="00611273">
      <w:pPr>
        <w:autoSpaceDE w:val="0"/>
        <w:autoSpaceDN w:val="0"/>
        <w:adjustRightInd w:val="0"/>
        <w:spacing w:after="0" w:line="240" w:lineRule="auto"/>
        <w:ind w:firstLine="1296"/>
        <w:jc w:val="both"/>
        <w:rPr>
          <w:rFonts w:ascii="Times New Roman" w:hAnsi="Times New Roman" w:cs="Times New Roman"/>
          <w:color w:val="000000"/>
          <w:sz w:val="24"/>
          <w:szCs w:val="24"/>
        </w:rPr>
      </w:pPr>
      <w:r w:rsidRPr="0064090A">
        <w:rPr>
          <w:rFonts w:ascii="Times New Roman" w:hAnsi="Times New Roman" w:cs="Times New Roman"/>
          <w:color w:val="000000"/>
          <w:sz w:val="24"/>
          <w:szCs w:val="24"/>
        </w:rPr>
        <w:t>Atsižvelgiant į Sveikatos apsaugos ministerijos pateiktas rekomendacijas, bei vadovaujantis, Lietuvos Respublikos pacientų teisių ir žalos sveikatai atlyginimo įstatymo 14 straipsnio 2 dalimi, nepilnamečiam pacientui iki 16 metų sveikatos priežiūra teikiama tik su jo atstovų sutikimu, išskyrus būtinosios medicinos pagalbos paslaugų teikimo atvejus. Remiantis šia teisine informacija.</w:t>
      </w:r>
    </w:p>
    <w:p w14:paraId="7C03D2E6" w14:textId="555495B1" w:rsidR="00B90368" w:rsidRPr="0064090A" w:rsidRDefault="00B90368" w:rsidP="00611273">
      <w:pPr>
        <w:autoSpaceDE w:val="0"/>
        <w:autoSpaceDN w:val="0"/>
        <w:adjustRightInd w:val="0"/>
        <w:spacing w:after="0" w:line="240" w:lineRule="auto"/>
        <w:jc w:val="both"/>
        <w:rPr>
          <w:rFonts w:ascii="Times New Roman" w:hAnsi="Times New Roman" w:cs="Times New Roman"/>
          <w:color w:val="000000"/>
          <w:sz w:val="24"/>
          <w:szCs w:val="24"/>
        </w:rPr>
      </w:pPr>
      <w:r w:rsidRPr="0064090A">
        <w:rPr>
          <w:rFonts w:ascii="Times New Roman" w:hAnsi="Times New Roman" w:cs="Times New Roman"/>
          <w:color w:val="000000"/>
          <w:sz w:val="24"/>
          <w:szCs w:val="24"/>
        </w:rPr>
        <w:t>Aš, __________________________________________</w:t>
      </w:r>
      <w:r>
        <w:rPr>
          <w:rFonts w:ascii="Times New Roman" w:hAnsi="Times New Roman" w:cs="Times New Roman"/>
          <w:color w:val="000000"/>
          <w:sz w:val="24"/>
          <w:szCs w:val="24"/>
        </w:rPr>
        <w:t>__________________</w:t>
      </w:r>
      <w:r w:rsidRPr="0064090A">
        <w:rPr>
          <w:rFonts w:ascii="Times New Roman" w:hAnsi="Times New Roman" w:cs="Times New Roman"/>
          <w:color w:val="000000"/>
          <w:sz w:val="24"/>
          <w:szCs w:val="24"/>
        </w:rPr>
        <w:t>atstovaudama(-as)</w:t>
      </w:r>
    </w:p>
    <w:p w14:paraId="39BEC2A8" w14:textId="40D97000" w:rsidR="00B90368" w:rsidRPr="00B90368" w:rsidRDefault="00B90368" w:rsidP="00611273">
      <w:pPr>
        <w:autoSpaceDE w:val="0"/>
        <w:autoSpaceDN w:val="0"/>
        <w:adjustRightInd w:val="0"/>
        <w:spacing w:after="0" w:line="240" w:lineRule="auto"/>
        <w:jc w:val="both"/>
        <w:rPr>
          <w:rFonts w:ascii="Times New Roman" w:hAnsi="Times New Roman" w:cs="Times New Roman"/>
          <w:color w:val="000000"/>
          <w:sz w:val="20"/>
          <w:szCs w:val="20"/>
        </w:rPr>
      </w:pPr>
      <w:r w:rsidRPr="0064090A">
        <w:rPr>
          <w:rFonts w:ascii="Times New Roman" w:hAnsi="Times New Roman" w:cs="Times New Roman"/>
          <w:color w:val="000000"/>
          <w:sz w:val="24"/>
          <w:szCs w:val="24"/>
        </w:rPr>
        <w:t xml:space="preserve">                        </w:t>
      </w:r>
      <w:r w:rsidR="00D61F01">
        <w:rPr>
          <w:rFonts w:ascii="Times New Roman" w:hAnsi="Times New Roman" w:cs="Times New Roman"/>
          <w:color w:val="000000"/>
          <w:sz w:val="24"/>
          <w:szCs w:val="24"/>
        </w:rPr>
        <w:t xml:space="preserve">                          </w:t>
      </w:r>
      <w:r w:rsidRPr="0064090A">
        <w:rPr>
          <w:rFonts w:ascii="Times New Roman" w:hAnsi="Times New Roman" w:cs="Times New Roman"/>
          <w:color w:val="000000"/>
          <w:sz w:val="24"/>
          <w:szCs w:val="24"/>
        </w:rPr>
        <w:t xml:space="preserve"> </w:t>
      </w:r>
      <w:r w:rsidRPr="00B90368">
        <w:rPr>
          <w:rFonts w:ascii="Times New Roman" w:hAnsi="Times New Roman" w:cs="Times New Roman"/>
          <w:color w:val="000000"/>
          <w:sz w:val="20"/>
          <w:szCs w:val="20"/>
        </w:rPr>
        <w:t>(vardas, pavardė)</w:t>
      </w:r>
    </w:p>
    <w:p w14:paraId="663E7FAB" w14:textId="29BFA0C6" w:rsidR="00B90368" w:rsidRPr="0064090A" w:rsidRDefault="00B90368" w:rsidP="00611273">
      <w:pPr>
        <w:autoSpaceDE w:val="0"/>
        <w:autoSpaceDN w:val="0"/>
        <w:adjustRightInd w:val="0"/>
        <w:spacing w:after="0" w:line="240" w:lineRule="auto"/>
        <w:jc w:val="both"/>
        <w:rPr>
          <w:rFonts w:ascii="Times New Roman" w:hAnsi="Times New Roman" w:cs="Times New Roman"/>
          <w:color w:val="000000"/>
          <w:sz w:val="24"/>
          <w:szCs w:val="24"/>
        </w:rPr>
      </w:pPr>
      <w:r w:rsidRPr="0064090A">
        <w:rPr>
          <w:rFonts w:ascii="Times New Roman" w:hAnsi="Times New Roman" w:cs="Times New Roman"/>
          <w:color w:val="000000"/>
          <w:sz w:val="24"/>
          <w:szCs w:val="24"/>
        </w:rPr>
        <w:t xml:space="preserve">__________ </w:t>
      </w:r>
      <w:r w:rsidRPr="00B90368">
        <w:rPr>
          <w:rFonts w:ascii="Times New Roman" w:hAnsi="Times New Roman" w:cs="Times New Roman"/>
          <w:color w:val="000000"/>
          <w:sz w:val="24"/>
          <w:szCs w:val="24"/>
          <w:u w:val="single"/>
        </w:rPr>
        <w:t>klasės  mokinį (ę)</w:t>
      </w:r>
      <w:r w:rsidRPr="0064090A">
        <w:rPr>
          <w:rFonts w:ascii="Times New Roman" w:hAnsi="Times New Roman" w:cs="Times New Roman"/>
          <w:color w:val="000000"/>
          <w:sz w:val="24"/>
          <w:szCs w:val="24"/>
        </w:rPr>
        <w:t xml:space="preserve"> ____________________________________</w:t>
      </w:r>
      <w:r>
        <w:rPr>
          <w:rFonts w:ascii="Times New Roman" w:hAnsi="Times New Roman" w:cs="Times New Roman"/>
          <w:color w:val="000000"/>
          <w:sz w:val="24"/>
          <w:szCs w:val="24"/>
        </w:rPr>
        <w:t>_________________</w:t>
      </w:r>
    </w:p>
    <w:p w14:paraId="06B4BEC2" w14:textId="3823E9DA" w:rsidR="00B90368" w:rsidRPr="00B90368" w:rsidRDefault="00B90368" w:rsidP="00611273">
      <w:pPr>
        <w:autoSpaceDE w:val="0"/>
        <w:autoSpaceDN w:val="0"/>
        <w:adjustRightInd w:val="0"/>
        <w:spacing w:after="0" w:line="240" w:lineRule="auto"/>
        <w:jc w:val="both"/>
        <w:rPr>
          <w:rFonts w:ascii="Times New Roman" w:hAnsi="Times New Roman" w:cs="Times New Roman"/>
          <w:color w:val="000000"/>
          <w:sz w:val="20"/>
          <w:szCs w:val="20"/>
        </w:rPr>
      </w:pPr>
      <w:r w:rsidRPr="00B90368">
        <w:rPr>
          <w:rFonts w:ascii="Times New Roman" w:hAnsi="Times New Roman" w:cs="Times New Roman"/>
          <w:color w:val="000000"/>
          <w:sz w:val="20"/>
          <w:szCs w:val="20"/>
        </w:rPr>
        <w:t xml:space="preserve">                                                                  </w:t>
      </w:r>
      <w:r w:rsidR="00D61F01">
        <w:rPr>
          <w:rFonts w:ascii="Times New Roman" w:hAnsi="Times New Roman" w:cs="Times New Roman"/>
          <w:color w:val="000000"/>
          <w:sz w:val="20"/>
          <w:szCs w:val="20"/>
        </w:rPr>
        <w:t xml:space="preserve">                                         </w:t>
      </w:r>
      <w:r w:rsidRPr="00B90368">
        <w:rPr>
          <w:rFonts w:ascii="Times New Roman" w:hAnsi="Times New Roman" w:cs="Times New Roman"/>
          <w:color w:val="000000"/>
          <w:sz w:val="20"/>
          <w:szCs w:val="20"/>
        </w:rPr>
        <w:t>(vardas, pavardė)</w:t>
      </w:r>
    </w:p>
    <w:p w14:paraId="30118338" w14:textId="77777777" w:rsidR="00B90368" w:rsidRDefault="00B90368" w:rsidP="00611273">
      <w:pPr>
        <w:autoSpaceDE w:val="0"/>
        <w:autoSpaceDN w:val="0"/>
        <w:adjustRightInd w:val="0"/>
        <w:spacing w:after="0" w:line="240" w:lineRule="auto"/>
        <w:jc w:val="both"/>
        <w:rPr>
          <w:rFonts w:ascii="Times New Roman" w:hAnsi="Times New Roman" w:cs="Times New Roman"/>
          <w:b/>
          <w:color w:val="000000"/>
          <w:sz w:val="24"/>
          <w:szCs w:val="24"/>
        </w:rPr>
      </w:pPr>
    </w:p>
    <w:p w14:paraId="5F06C0B6" w14:textId="142023FE" w:rsidR="00B90368" w:rsidRPr="0064090A" w:rsidRDefault="00B90368" w:rsidP="00611273">
      <w:pPr>
        <w:autoSpaceDE w:val="0"/>
        <w:autoSpaceDN w:val="0"/>
        <w:adjustRightInd w:val="0"/>
        <w:spacing w:after="0" w:line="240" w:lineRule="auto"/>
        <w:jc w:val="both"/>
        <w:rPr>
          <w:rFonts w:ascii="Times New Roman" w:hAnsi="Times New Roman" w:cs="Times New Roman"/>
          <w:color w:val="000000"/>
          <w:sz w:val="24"/>
          <w:szCs w:val="24"/>
        </w:rPr>
      </w:pPr>
      <w:r w:rsidRPr="0064090A">
        <w:rPr>
          <w:rFonts w:ascii="Times New Roman" w:hAnsi="Times New Roman" w:cs="Times New Roman"/>
          <w:b/>
          <w:color w:val="000000"/>
          <w:sz w:val="24"/>
          <w:szCs w:val="24"/>
        </w:rPr>
        <w:t>sutinku</w:t>
      </w:r>
      <w:r w:rsidRPr="0064090A">
        <w:rPr>
          <w:rFonts w:ascii="Times New Roman" w:hAnsi="Times New Roman" w:cs="Times New Roman"/>
          <w:color w:val="000000"/>
          <w:sz w:val="24"/>
          <w:szCs w:val="24"/>
        </w:rPr>
        <w:t>/</w:t>
      </w:r>
      <w:r w:rsidRPr="0064090A">
        <w:rPr>
          <w:rFonts w:ascii="Times New Roman" w:hAnsi="Times New Roman" w:cs="Times New Roman"/>
          <w:b/>
          <w:color w:val="000000"/>
          <w:sz w:val="24"/>
          <w:szCs w:val="24"/>
        </w:rPr>
        <w:t>nesutinku</w:t>
      </w:r>
      <w:r w:rsidRPr="0064090A">
        <w:rPr>
          <w:rFonts w:ascii="Times New Roman" w:hAnsi="Times New Roman" w:cs="Times New Roman"/>
          <w:color w:val="000000"/>
          <w:sz w:val="24"/>
          <w:szCs w:val="24"/>
        </w:rPr>
        <w:t xml:space="preserve"> (išbraukti nereikalingą), kad esant poreikiui vaikams būtų išduotas ir jų suvartotas jiems pagal amžių reikalingas Kalio jodido (toliau - KI) kiekis.</w:t>
      </w:r>
    </w:p>
    <w:p w14:paraId="211BF4B7" w14:textId="77777777" w:rsidR="00B90368" w:rsidRPr="0064090A" w:rsidRDefault="00B90368" w:rsidP="00611273">
      <w:pPr>
        <w:autoSpaceDE w:val="0"/>
        <w:autoSpaceDN w:val="0"/>
        <w:adjustRightInd w:val="0"/>
        <w:spacing w:after="0" w:line="240" w:lineRule="auto"/>
        <w:rPr>
          <w:rFonts w:ascii="Times New Roman" w:hAnsi="Times New Roman" w:cs="Times New Roman"/>
          <w:color w:val="000000"/>
          <w:sz w:val="24"/>
          <w:szCs w:val="24"/>
        </w:rPr>
      </w:pPr>
    </w:p>
    <w:p w14:paraId="4887C7DA" w14:textId="77777777" w:rsidR="00B90368" w:rsidRPr="0064090A" w:rsidRDefault="00B90368" w:rsidP="00611273">
      <w:pPr>
        <w:autoSpaceDE w:val="0"/>
        <w:autoSpaceDN w:val="0"/>
        <w:adjustRightInd w:val="0"/>
        <w:spacing w:after="0" w:line="240" w:lineRule="auto"/>
        <w:jc w:val="both"/>
        <w:rPr>
          <w:rFonts w:ascii="Times New Roman" w:hAnsi="Times New Roman" w:cs="Times New Roman"/>
          <w:color w:val="000000"/>
          <w:sz w:val="24"/>
          <w:szCs w:val="24"/>
        </w:rPr>
      </w:pPr>
      <w:r w:rsidRPr="0064090A">
        <w:rPr>
          <w:rFonts w:ascii="Times New Roman" w:hAnsi="Times New Roman" w:cs="Times New Roman"/>
          <w:b/>
          <w:color w:val="000000"/>
          <w:sz w:val="24"/>
          <w:szCs w:val="24"/>
        </w:rPr>
        <w:t>Sutikimo</w:t>
      </w:r>
      <w:r w:rsidRPr="0064090A">
        <w:rPr>
          <w:rFonts w:ascii="Times New Roman" w:hAnsi="Times New Roman" w:cs="Times New Roman"/>
          <w:color w:val="000000"/>
          <w:sz w:val="24"/>
          <w:szCs w:val="24"/>
        </w:rPr>
        <w:t xml:space="preserve"> atveju 1 tabletė KI preparato bus suteikiama įstaigos patalpose, vadovaujantis institucijų nurodymais ir reikiamomis dozėmis, pagal gaunančiojo amžių.</w:t>
      </w:r>
    </w:p>
    <w:p w14:paraId="1C0AD8F4" w14:textId="77777777" w:rsidR="00B90368" w:rsidRDefault="00B90368" w:rsidP="00611273">
      <w:pPr>
        <w:autoSpaceDE w:val="0"/>
        <w:autoSpaceDN w:val="0"/>
        <w:adjustRightInd w:val="0"/>
        <w:spacing w:after="0" w:line="240" w:lineRule="auto"/>
        <w:jc w:val="both"/>
        <w:rPr>
          <w:rFonts w:ascii="Times New Roman" w:hAnsi="Times New Roman" w:cs="Times New Roman"/>
          <w:b/>
          <w:color w:val="000000"/>
          <w:sz w:val="24"/>
          <w:szCs w:val="24"/>
        </w:rPr>
      </w:pPr>
    </w:p>
    <w:p w14:paraId="6731CB8D" w14:textId="77777777" w:rsidR="00B90368" w:rsidRPr="0064090A" w:rsidRDefault="00B90368" w:rsidP="00611273">
      <w:pPr>
        <w:autoSpaceDE w:val="0"/>
        <w:autoSpaceDN w:val="0"/>
        <w:adjustRightInd w:val="0"/>
        <w:spacing w:after="0" w:line="240" w:lineRule="auto"/>
        <w:jc w:val="both"/>
        <w:rPr>
          <w:rFonts w:ascii="Times New Roman" w:hAnsi="Times New Roman" w:cs="Times New Roman"/>
          <w:color w:val="000000"/>
          <w:sz w:val="24"/>
          <w:szCs w:val="24"/>
        </w:rPr>
      </w:pPr>
      <w:r w:rsidRPr="0064090A">
        <w:rPr>
          <w:rFonts w:ascii="Times New Roman" w:hAnsi="Times New Roman" w:cs="Times New Roman"/>
          <w:b/>
          <w:color w:val="000000"/>
          <w:sz w:val="24"/>
          <w:szCs w:val="24"/>
        </w:rPr>
        <w:t>Nesutikimo</w:t>
      </w:r>
      <w:r w:rsidRPr="0064090A">
        <w:rPr>
          <w:rFonts w:ascii="Times New Roman" w:hAnsi="Times New Roman" w:cs="Times New Roman"/>
          <w:color w:val="000000"/>
          <w:sz w:val="24"/>
          <w:szCs w:val="24"/>
        </w:rPr>
        <w:t xml:space="preserve"> atveju 1 tabletė KI preparato bu</w:t>
      </w:r>
      <w:r>
        <w:rPr>
          <w:rFonts w:ascii="Times New Roman" w:hAnsi="Times New Roman" w:cs="Times New Roman"/>
          <w:color w:val="000000"/>
          <w:sz w:val="24"/>
          <w:szCs w:val="24"/>
        </w:rPr>
        <w:t>s išduodama atvykusiems tėvams/</w:t>
      </w:r>
      <w:r w:rsidRPr="0064090A">
        <w:rPr>
          <w:rFonts w:ascii="Times New Roman" w:hAnsi="Times New Roman" w:cs="Times New Roman"/>
          <w:color w:val="000000"/>
          <w:sz w:val="24"/>
          <w:szCs w:val="24"/>
        </w:rPr>
        <w:t>globėjams.</w:t>
      </w:r>
    </w:p>
    <w:p w14:paraId="7C5AC1ED" w14:textId="77777777" w:rsidR="00B90368" w:rsidRPr="0064090A" w:rsidRDefault="00B90368" w:rsidP="00611273">
      <w:pPr>
        <w:autoSpaceDE w:val="0"/>
        <w:autoSpaceDN w:val="0"/>
        <w:adjustRightInd w:val="0"/>
        <w:spacing w:after="0" w:line="240" w:lineRule="auto"/>
        <w:rPr>
          <w:rFonts w:ascii="Times New Roman" w:hAnsi="Times New Roman" w:cs="Times New Roman"/>
          <w:color w:val="000000"/>
          <w:sz w:val="24"/>
          <w:szCs w:val="24"/>
        </w:rPr>
      </w:pPr>
    </w:p>
    <w:p w14:paraId="40CE9BE8" w14:textId="77777777" w:rsidR="00B90368" w:rsidRPr="0064090A" w:rsidRDefault="00B90368" w:rsidP="00611273">
      <w:pPr>
        <w:autoSpaceDE w:val="0"/>
        <w:autoSpaceDN w:val="0"/>
        <w:adjustRightInd w:val="0"/>
        <w:spacing w:after="0" w:line="240" w:lineRule="auto"/>
        <w:jc w:val="both"/>
        <w:rPr>
          <w:rFonts w:ascii="Times New Roman" w:hAnsi="Times New Roman" w:cs="Times New Roman"/>
          <w:sz w:val="24"/>
          <w:szCs w:val="24"/>
        </w:rPr>
      </w:pPr>
      <w:r w:rsidRPr="0064090A">
        <w:rPr>
          <w:rFonts w:ascii="Times New Roman" w:hAnsi="Times New Roman" w:cs="Times New Roman"/>
          <w:color w:val="000000"/>
          <w:sz w:val="24"/>
          <w:szCs w:val="24"/>
        </w:rPr>
        <w:t xml:space="preserve">Svarbu, kad reikiamas KI kiekis būtų suvartotas per 2 valandas nuo apšvitos radioaktyviuoju jodu pradžios, bet ne vėliau kaip praėjus 8 valandoms po jo patekimo į organizmą. </w:t>
      </w:r>
      <w:r w:rsidRPr="0064090A">
        <w:rPr>
          <w:rFonts w:ascii="Times New Roman" w:hAnsi="Times New Roman" w:cs="Times New Roman"/>
          <w:sz w:val="24"/>
          <w:szCs w:val="24"/>
        </w:rPr>
        <w:t>Jei preparato išgeriama praėjus 4-6 valandoms po radioaktyviojo jodo ekspozicijos, apsauga sudaro apie 50 %. Praėjus 12 valandų po ekspozicijos preparato vartojimas nebenaudingas, nes per tą laiką skydliaukė sukaupė radioaktyvųjį jodą.</w:t>
      </w:r>
    </w:p>
    <w:p w14:paraId="513FE208" w14:textId="77777777" w:rsidR="00B90368" w:rsidRPr="0064090A" w:rsidRDefault="00B90368" w:rsidP="00611273">
      <w:pPr>
        <w:autoSpaceDE w:val="0"/>
        <w:autoSpaceDN w:val="0"/>
        <w:adjustRightInd w:val="0"/>
        <w:spacing w:after="0" w:line="240" w:lineRule="auto"/>
        <w:rPr>
          <w:rFonts w:ascii="Times New Roman" w:hAnsi="Times New Roman" w:cs="Times New Roman"/>
          <w:color w:val="000000"/>
          <w:sz w:val="24"/>
          <w:szCs w:val="24"/>
        </w:rPr>
      </w:pPr>
    </w:p>
    <w:p w14:paraId="1ACF2314" w14:textId="77777777" w:rsidR="00B90368" w:rsidRPr="0064090A" w:rsidRDefault="00B90368" w:rsidP="00611273">
      <w:pPr>
        <w:autoSpaceDE w:val="0"/>
        <w:autoSpaceDN w:val="0"/>
        <w:adjustRightInd w:val="0"/>
        <w:spacing w:after="0" w:line="240" w:lineRule="auto"/>
        <w:rPr>
          <w:rFonts w:ascii="Times New Roman" w:hAnsi="Times New Roman" w:cs="Times New Roman"/>
          <w:color w:val="000000"/>
          <w:sz w:val="24"/>
          <w:szCs w:val="24"/>
        </w:rPr>
      </w:pPr>
    </w:p>
    <w:p w14:paraId="796B0E73" w14:textId="77777777" w:rsidR="00611273" w:rsidRDefault="00B90368" w:rsidP="00611273">
      <w:pPr>
        <w:autoSpaceDE w:val="0"/>
        <w:autoSpaceDN w:val="0"/>
        <w:adjustRightInd w:val="0"/>
        <w:spacing w:after="0" w:line="240" w:lineRule="auto"/>
        <w:rPr>
          <w:rFonts w:ascii="Times New Roman" w:hAnsi="Times New Roman" w:cs="Times New Roman"/>
          <w:color w:val="000000"/>
          <w:sz w:val="24"/>
          <w:szCs w:val="24"/>
        </w:rPr>
      </w:pPr>
      <w:r w:rsidRPr="0064090A">
        <w:rPr>
          <w:rFonts w:ascii="Times New Roman" w:hAnsi="Times New Roman" w:cs="Times New Roman"/>
          <w:color w:val="000000"/>
          <w:sz w:val="24"/>
          <w:szCs w:val="24"/>
        </w:rPr>
        <w:t xml:space="preserve">              </w:t>
      </w:r>
    </w:p>
    <w:p w14:paraId="40D2AD43" w14:textId="77777777" w:rsidR="00611273" w:rsidRDefault="00611273" w:rsidP="00611273">
      <w:pPr>
        <w:autoSpaceDE w:val="0"/>
        <w:autoSpaceDN w:val="0"/>
        <w:adjustRightInd w:val="0"/>
        <w:spacing w:after="0" w:line="240" w:lineRule="auto"/>
        <w:rPr>
          <w:rFonts w:ascii="Times New Roman" w:hAnsi="Times New Roman" w:cs="Times New Roman"/>
          <w:color w:val="000000"/>
          <w:sz w:val="24"/>
          <w:szCs w:val="24"/>
        </w:rPr>
      </w:pPr>
    </w:p>
    <w:p w14:paraId="17816566" w14:textId="1B1647F1" w:rsidR="00B90368" w:rsidRPr="0064090A" w:rsidRDefault="00B90368" w:rsidP="00611273">
      <w:pPr>
        <w:autoSpaceDE w:val="0"/>
        <w:autoSpaceDN w:val="0"/>
        <w:adjustRightInd w:val="0"/>
        <w:spacing w:after="0" w:line="240" w:lineRule="auto"/>
        <w:rPr>
          <w:rFonts w:ascii="Times New Roman" w:hAnsi="Times New Roman" w:cs="Times New Roman"/>
          <w:color w:val="000000"/>
          <w:sz w:val="24"/>
          <w:szCs w:val="24"/>
        </w:rPr>
      </w:pPr>
      <w:r w:rsidRPr="0064090A">
        <w:rPr>
          <w:rFonts w:ascii="Times New Roman" w:hAnsi="Times New Roman" w:cs="Times New Roman"/>
          <w:color w:val="000000"/>
          <w:sz w:val="24"/>
          <w:szCs w:val="24"/>
        </w:rPr>
        <w:t xml:space="preserve">                </w:t>
      </w:r>
    </w:p>
    <w:p w14:paraId="5A1BB732" w14:textId="46CA49A7" w:rsidR="00B90368" w:rsidRPr="0064090A" w:rsidRDefault="00B90368" w:rsidP="00611273">
      <w:pPr>
        <w:spacing w:after="0" w:line="240" w:lineRule="auto"/>
        <w:rPr>
          <w:sz w:val="24"/>
          <w:szCs w:val="24"/>
        </w:rPr>
      </w:pPr>
      <w:r w:rsidRPr="0064090A">
        <w:rPr>
          <w:rFonts w:ascii="Times New Roman" w:hAnsi="Times New Roman" w:cs="Times New Roman"/>
          <w:color w:val="000000"/>
          <w:sz w:val="24"/>
          <w:szCs w:val="24"/>
        </w:rPr>
        <w:t xml:space="preserve">   (atstovo vardas, pavardė) </w:t>
      </w:r>
      <w:r w:rsidR="00611273">
        <w:rPr>
          <w:rFonts w:ascii="Times New Roman" w:hAnsi="Times New Roman" w:cs="Times New Roman"/>
          <w:color w:val="000000"/>
          <w:sz w:val="24"/>
          <w:szCs w:val="24"/>
        </w:rPr>
        <w:t xml:space="preserve">                     </w:t>
      </w:r>
      <w:r w:rsidRPr="0064090A">
        <w:rPr>
          <w:rFonts w:ascii="Times New Roman" w:hAnsi="Times New Roman" w:cs="Times New Roman"/>
          <w:color w:val="000000"/>
          <w:sz w:val="24"/>
          <w:szCs w:val="24"/>
        </w:rPr>
        <w:t xml:space="preserve">                                                             (parašas)</w:t>
      </w:r>
    </w:p>
    <w:p w14:paraId="744FDB64" w14:textId="77777777" w:rsidR="00B90368" w:rsidRPr="0064090A" w:rsidRDefault="00B90368" w:rsidP="00611273">
      <w:pPr>
        <w:spacing w:after="0" w:line="240" w:lineRule="auto"/>
        <w:rPr>
          <w:rFonts w:ascii="Times New Roman" w:hAnsi="Times New Roman" w:cs="Times New Roman"/>
          <w:b/>
          <w:color w:val="000000"/>
          <w:sz w:val="24"/>
          <w:szCs w:val="24"/>
        </w:rPr>
      </w:pPr>
    </w:p>
    <w:p w14:paraId="36A0908D" w14:textId="77777777" w:rsidR="00B90368" w:rsidRPr="0064090A" w:rsidRDefault="00B90368" w:rsidP="00611273">
      <w:pPr>
        <w:spacing w:after="0" w:line="240" w:lineRule="auto"/>
        <w:rPr>
          <w:sz w:val="24"/>
          <w:szCs w:val="24"/>
        </w:rPr>
      </w:pPr>
    </w:p>
    <w:p w14:paraId="48D64990" w14:textId="77777777" w:rsidR="00B90368" w:rsidRPr="0064090A" w:rsidRDefault="00B90368" w:rsidP="00611273">
      <w:pPr>
        <w:spacing w:after="0" w:line="240" w:lineRule="auto"/>
        <w:rPr>
          <w:sz w:val="24"/>
          <w:szCs w:val="24"/>
        </w:rPr>
      </w:pPr>
    </w:p>
    <w:p w14:paraId="5FD0F912" w14:textId="77777777" w:rsidR="00B90368" w:rsidRPr="0064090A" w:rsidRDefault="00B90368" w:rsidP="00611273">
      <w:pPr>
        <w:spacing w:after="0" w:line="240" w:lineRule="auto"/>
        <w:rPr>
          <w:sz w:val="24"/>
          <w:szCs w:val="24"/>
        </w:rPr>
      </w:pPr>
    </w:p>
    <w:p w14:paraId="5642566C" w14:textId="77777777" w:rsidR="00B90368" w:rsidRDefault="00B90368" w:rsidP="00611273">
      <w:pPr>
        <w:spacing w:after="0" w:line="240" w:lineRule="auto"/>
        <w:jc w:val="center"/>
        <w:rPr>
          <w:rFonts w:ascii="Times New Roman" w:hAnsi="Times New Roman" w:cs="Times New Roman"/>
          <w:b/>
          <w:sz w:val="24"/>
          <w:szCs w:val="24"/>
        </w:rPr>
      </w:pPr>
    </w:p>
    <w:p w14:paraId="2109DB23" w14:textId="77777777" w:rsidR="00B90368" w:rsidRDefault="00B90368" w:rsidP="00611273">
      <w:pPr>
        <w:spacing w:after="0" w:line="240" w:lineRule="auto"/>
        <w:jc w:val="center"/>
        <w:rPr>
          <w:rFonts w:ascii="Times New Roman" w:hAnsi="Times New Roman" w:cs="Times New Roman"/>
          <w:b/>
          <w:sz w:val="24"/>
          <w:szCs w:val="24"/>
        </w:rPr>
      </w:pPr>
    </w:p>
    <w:p w14:paraId="3A6EFE41" w14:textId="77777777" w:rsidR="00B90368" w:rsidRDefault="00B90368" w:rsidP="00611273">
      <w:pPr>
        <w:spacing w:after="0" w:line="240" w:lineRule="auto"/>
        <w:jc w:val="center"/>
        <w:rPr>
          <w:rFonts w:ascii="Times New Roman" w:hAnsi="Times New Roman" w:cs="Times New Roman"/>
          <w:b/>
          <w:sz w:val="24"/>
          <w:szCs w:val="24"/>
        </w:rPr>
      </w:pPr>
    </w:p>
    <w:p w14:paraId="1EFE789F" w14:textId="17EABFB7" w:rsidR="00B90368" w:rsidRDefault="00B90368" w:rsidP="00611273">
      <w:pPr>
        <w:spacing w:after="0" w:line="240" w:lineRule="auto"/>
        <w:jc w:val="center"/>
        <w:rPr>
          <w:rFonts w:ascii="Times New Roman" w:hAnsi="Times New Roman" w:cs="Times New Roman"/>
          <w:b/>
          <w:sz w:val="24"/>
          <w:szCs w:val="24"/>
        </w:rPr>
      </w:pPr>
    </w:p>
    <w:p w14:paraId="23C98787" w14:textId="05611ACA" w:rsidR="00611273" w:rsidRDefault="00611273" w:rsidP="00611273">
      <w:pPr>
        <w:spacing w:after="0" w:line="240" w:lineRule="auto"/>
        <w:jc w:val="center"/>
        <w:rPr>
          <w:rFonts w:ascii="Times New Roman" w:hAnsi="Times New Roman" w:cs="Times New Roman"/>
          <w:b/>
          <w:sz w:val="24"/>
          <w:szCs w:val="24"/>
        </w:rPr>
      </w:pPr>
    </w:p>
    <w:p w14:paraId="794D7B90" w14:textId="2C8A4EC1" w:rsidR="00611273" w:rsidRDefault="00611273" w:rsidP="00611273">
      <w:pPr>
        <w:spacing w:after="0" w:line="240" w:lineRule="auto"/>
        <w:jc w:val="center"/>
        <w:rPr>
          <w:rFonts w:ascii="Times New Roman" w:hAnsi="Times New Roman" w:cs="Times New Roman"/>
          <w:b/>
          <w:sz w:val="24"/>
          <w:szCs w:val="24"/>
        </w:rPr>
      </w:pPr>
    </w:p>
    <w:p w14:paraId="6C69157B" w14:textId="166A0B18" w:rsidR="00611273" w:rsidRDefault="00611273" w:rsidP="00AB4D6B">
      <w:pPr>
        <w:spacing w:after="0" w:line="240" w:lineRule="auto"/>
        <w:rPr>
          <w:rFonts w:ascii="Times New Roman" w:hAnsi="Times New Roman" w:cs="Times New Roman"/>
          <w:b/>
          <w:sz w:val="24"/>
          <w:szCs w:val="24"/>
        </w:rPr>
      </w:pPr>
    </w:p>
    <w:p w14:paraId="7D38517C" w14:textId="749B03F8" w:rsidR="00611273" w:rsidRDefault="00611273" w:rsidP="00611273">
      <w:pPr>
        <w:spacing w:after="0" w:line="240" w:lineRule="auto"/>
        <w:jc w:val="center"/>
        <w:rPr>
          <w:rFonts w:ascii="Times New Roman" w:hAnsi="Times New Roman" w:cs="Times New Roman"/>
          <w:b/>
          <w:sz w:val="24"/>
          <w:szCs w:val="24"/>
        </w:rPr>
      </w:pPr>
    </w:p>
    <w:p w14:paraId="0C375E05" w14:textId="6E8298F2" w:rsidR="002F6151" w:rsidRDefault="002F6151" w:rsidP="002F6151"/>
    <w:p w14:paraId="2044D346" w14:textId="77777777" w:rsidR="00B90368" w:rsidRDefault="00B90368" w:rsidP="00611273">
      <w:pPr>
        <w:spacing w:after="0" w:line="240" w:lineRule="auto"/>
        <w:jc w:val="center"/>
        <w:rPr>
          <w:rFonts w:ascii="Times New Roman" w:hAnsi="Times New Roman" w:cs="Times New Roman"/>
          <w:b/>
          <w:sz w:val="24"/>
          <w:szCs w:val="24"/>
        </w:rPr>
      </w:pPr>
    </w:p>
    <w:p w14:paraId="126F1CC4" w14:textId="77777777" w:rsidR="00B90368" w:rsidRPr="0064090A" w:rsidRDefault="00B90368" w:rsidP="00611273">
      <w:pPr>
        <w:autoSpaceDE w:val="0"/>
        <w:autoSpaceDN w:val="0"/>
        <w:adjustRightInd w:val="0"/>
        <w:spacing w:after="0" w:line="240" w:lineRule="auto"/>
        <w:jc w:val="right"/>
        <w:rPr>
          <w:rFonts w:ascii="Times New Roman" w:hAnsi="Times New Roman" w:cs="Times New Roman"/>
          <w:color w:val="000000"/>
          <w:sz w:val="24"/>
          <w:szCs w:val="24"/>
        </w:rPr>
      </w:pPr>
      <w:r w:rsidRPr="0064090A">
        <w:rPr>
          <w:rFonts w:ascii="Times New Roman" w:hAnsi="Times New Roman" w:cs="Times New Roman"/>
          <w:color w:val="000000"/>
          <w:sz w:val="24"/>
          <w:szCs w:val="24"/>
        </w:rPr>
        <w:t xml:space="preserve">Priedas Nr. </w:t>
      </w:r>
      <w:r>
        <w:rPr>
          <w:rFonts w:ascii="Times New Roman" w:hAnsi="Times New Roman" w:cs="Times New Roman"/>
          <w:color w:val="000000"/>
          <w:sz w:val="24"/>
          <w:szCs w:val="24"/>
        </w:rPr>
        <w:t>2</w:t>
      </w:r>
    </w:p>
    <w:p w14:paraId="0EF1AF50" w14:textId="77777777" w:rsidR="00611273" w:rsidRDefault="00611273" w:rsidP="00611273">
      <w:pPr>
        <w:spacing w:after="0" w:line="240" w:lineRule="auto"/>
        <w:jc w:val="center"/>
        <w:rPr>
          <w:rFonts w:ascii="Times New Roman" w:hAnsi="Times New Roman" w:cs="Times New Roman"/>
          <w:b/>
          <w:sz w:val="24"/>
          <w:szCs w:val="24"/>
        </w:rPr>
      </w:pPr>
    </w:p>
    <w:p w14:paraId="47E7E6DB" w14:textId="75851E8B" w:rsidR="00D213F8" w:rsidRDefault="0007485A" w:rsidP="0061127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MOKINIŲ, KURIEMS</w:t>
      </w:r>
      <w:r w:rsidRPr="00B04479">
        <w:rPr>
          <w:rFonts w:ascii="Times New Roman" w:hAnsi="Times New Roman" w:cs="Times New Roman"/>
          <w:b/>
          <w:sz w:val="24"/>
          <w:szCs w:val="24"/>
        </w:rPr>
        <w:t xml:space="preserve"> </w:t>
      </w:r>
      <w:r w:rsidR="00F21233">
        <w:rPr>
          <w:rFonts w:ascii="Times New Roman" w:hAnsi="Times New Roman" w:cs="Times New Roman"/>
          <w:b/>
          <w:sz w:val="24"/>
          <w:szCs w:val="24"/>
        </w:rPr>
        <w:t>KALIO</w:t>
      </w:r>
      <w:r w:rsidR="00D213F8" w:rsidRPr="00B04479">
        <w:rPr>
          <w:rFonts w:ascii="Times New Roman" w:hAnsi="Times New Roman" w:cs="Times New Roman"/>
          <w:b/>
          <w:sz w:val="24"/>
          <w:szCs w:val="24"/>
        </w:rPr>
        <w:t xml:space="preserve"> JODIDO (KI) </w:t>
      </w:r>
      <w:r w:rsidR="00D213F8">
        <w:rPr>
          <w:rFonts w:ascii="Times New Roman" w:hAnsi="Times New Roman" w:cs="Times New Roman"/>
          <w:b/>
          <w:sz w:val="24"/>
          <w:szCs w:val="24"/>
        </w:rPr>
        <w:t>PR</w:t>
      </w:r>
      <w:r w:rsidR="00BD109A">
        <w:rPr>
          <w:rFonts w:ascii="Times New Roman" w:hAnsi="Times New Roman" w:cs="Times New Roman"/>
          <w:b/>
          <w:sz w:val="24"/>
          <w:szCs w:val="24"/>
        </w:rPr>
        <w:t>E</w:t>
      </w:r>
      <w:r w:rsidR="00D213F8">
        <w:rPr>
          <w:rFonts w:ascii="Times New Roman" w:hAnsi="Times New Roman" w:cs="Times New Roman"/>
          <w:b/>
          <w:sz w:val="24"/>
          <w:szCs w:val="24"/>
        </w:rPr>
        <w:t>PARATAS TURI BŪTI IŠDUODAMAS ATVYKUS PASIIMTI TĖVAMS / GLOBĖJ</w:t>
      </w:r>
      <w:r w:rsidR="0073237A">
        <w:rPr>
          <w:rFonts w:ascii="Times New Roman" w:hAnsi="Times New Roman" w:cs="Times New Roman"/>
          <w:b/>
          <w:sz w:val="24"/>
          <w:szCs w:val="24"/>
        </w:rPr>
        <w:t>A</w:t>
      </w:r>
      <w:r w:rsidR="00D213F8">
        <w:rPr>
          <w:rFonts w:ascii="Times New Roman" w:hAnsi="Times New Roman" w:cs="Times New Roman"/>
          <w:b/>
          <w:sz w:val="24"/>
          <w:szCs w:val="24"/>
        </w:rPr>
        <w:t>MS</w:t>
      </w:r>
      <w:r w:rsidR="00D213F8" w:rsidRPr="00B04479">
        <w:rPr>
          <w:rFonts w:ascii="Times New Roman" w:hAnsi="Times New Roman" w:cs="Times New Roman"/>
          <w:b/>
          <w:sz w:val="24"/>
          <w:szCs w:val="24"/>
        </w:rPr>
        <w:t xml:space="preserve"> SĄRAŠAS</w:t>
      </w:r>
    </w:p>
    <w:p w14:paraId="26903727" w14:textId="77777777" w:rsidR="00D213F8" w:rsidRPr="00D213F8" w:rsidRDefault="002E7D91" w:rsidP="00611273">
      <w:pPr>
        <w:spacing w:after="0" w:line="240" w:lineRule="auto"/>
        <w:rPr>
          <w:rFonts w:ascii="Times New Roman" w:hAnsi="Times New Roman" w:cs="Times New Roman"/>
          <w:sz w:val="24"/>
          <w:szCs w:val="24"/>
        </w:rPr>
      </w:pPr>
      <w:r>
        <w:rPr>
          <w:rFonts w:ascii="Times New Roman" w:hAnsi="Times New Roman" w:cs="Times New Roman"/>
          <w:sz w:val="24"/>
          <w:szCs w:val="24"/>
        </w:rPr>
        <w:t>Sąraše įtraukiami auklėtiniai</w:t>
      </w:r>
      <w:r w:rsidR="00D213F8" w:rsidRPr="00D213F8">
        <w:rPr>
          <w:rFonts w:ascii="Times New Roman" w:hAnsi="Times New Roman" w:cs="Times New Roman"/>
          <w:sz w:val="24"/>
          <w:szCs w:val="24"/>
        </w:rPr>
        <w:t xml:space="preserve">, kurių tėvai / globėjai nedavė susitikimo dėl </w:t>
      </w:r>
      <w:r w:rsidR="00F21233">
        <w:rPr>
          <w:rFonts w:ascii="Times New Roman" w:hAnsi="Times New Roman" w:cs="Times New Roman"/>
          <w:sz w:val="24"/>
          <w:szCs w:val="24"/>
        </w:rPr>
        <w:t>Kalio</w:t>
      </w:r>
      <w:r w:rsidR="00D213F8" w:rsidRPr="00D213F8">
        <w:rPr>
          <w:rFonts w:ascii="Times New Roman" w:hAnsi="Times New Roman" w:cs="Times New Roman"/>
          <w:sz w:val="24"/>
          <w:szCs w:val="24"/>
        </w:rPr>
        <w:t xml:space="preserve"> jodido (KI) tablečių suteikimo įstaigos patalpose.</w:t>
      </w:r>
    </w:p>
    <w:tbl>
      <w:tblPr>
        <w:tblStyle w:val="TableGrid"/>
        <w:tblW w:w="0" w:type="auto"/>
        <w:tblLook w:val="04A0" w:firstRow="1" w:lastRow="0" w:firstColumn="1" w:lastColumn="0" w:noHBand="0" w:noVBand="1"/>
      </w:tblPr>
      <w:tblGrid>
        <w:gridCol w:w="652"/>
        <w:gridCol w:w="3532"/>
        <w:gridCol w:w="2803"/>
        <w:gridCol w:w="2359"/>
      </w:tblGrid>
      <w:tr w:rsidR="00F21233" w14:paraId="28AAB23A" w14:textId="77777777" w:rsidTr="00611273">
        <w:tc>
          <w:tcPr>
            <w:tcW w:w="652" w:type="dxa"/>
            <w:vAlign w:val="center"/>
          </w:tcPr>
          <w:p w14:paraId="05A0939C" w14:textId="77777777" w:rsidR="00F21233" w:rsidRPr="00D213F8" w:rsidRDefault="00F21233" w:rsidP="00611273">
            <w:pPr>
              <w:jc w:val="center"/>
              <w:rPr>
                <w:rFonts w:ascii="Times New Roman" w:hAnsi="Times New Roman" w:cs="Times New Roman"/>
                <w:b/>
                <w:sz w:val="24"/>
                <w:szCs w:val="24"/>
              </w:rPr>
            </w:pPr>
            <w:r w:rsidRPr="00D213F8">
              <w:rPr>
                <w:rFonts w:ascii="Times New Roman" w:hAnsi="Times New Roman" w:cs="Times New Roman"/>
                <w:b/>
                <w:sz w:val="24"/>
                <w:szCs w:val="24"/>
              </w:rPr>
              <w:t>Eil. Nr.</w:t>
            </w:r>
          </w:p>
        </w:tc>
        <w:tc>
          <w:tcPr>
            <w:tcW w:w="3532" w:type="dxa"/>
            <w:vAlign w:val="center"/>
          </w:tcPr>
          <w:p w14:paraId="7C4B833D" w14:textId="77777777" w:rsidR="00F21233" w:rsidRPr="00D213F8" w:rsidRDefault="00F21233" w:rsidP="00611273">
            <w:pPr>
              <w:jc w:val="center"/>
              <w:rPr>
                <w:rFonts w:ascii="Times New Roman" w:hAnsi="Times New Roman" w:cs="Times New Roman"/>
                <w:b/>
                <w:sz w:val="24"/>
                <w:szCs w:val="24"/>
              </w:rPr>
            </w:pPr>
            <w:r w:rsidRPr="00D213F8">
              <w:rPr>
                <w:rFonts w:ascii="Times New Roman" w:hAnsi="Times New Roman" w:cs="Times New Roman"/>
                <w:b/>
                <w:sz w:val="24"/>
                <w:szCs w:val="24"/>
              </w:rPr>
              <w:t>Vardas, Pavardė</w:t>
            </w:r>
          </w:p>
        </w:tc>
        <w:tc>
          <w:tcPr>
            <w:tcW w:w="2803" w:type="dxa"/>
            <w:vAlign w:val="center"/>
          </w:tcPr>
          <w:p w14:paraId="77F6A482" w14:textId="60C78DA3" w:rsidR="00F21233" w:rsidRPr="00D213F8" w:rsidRDefault="0007485A" w:rsidP="007F3256">
            <w:pPr>
              <w:jc w:val="center"/>
              <w:rPr>
                <w:rFonts w:ascii="Times New Roman" w:hAnsi="Times New Roman" w:cs="Times New Roman"/>
                <w:b/>
                <w:sz w:val="24"/>
                <w:szCs w:val="24"/>
              </w:rPr>
            </w:pPr>
            <w:r>
              <w:rPr>
                <w:rFonts w:ascii="Times New Roman" w:hAnsi="Times New Roman" w:cs="Times New Roman"/>
                <w:b/>
                <w:sz w:val="24"/>
                <w:szCs w:val="24"/>
              </w:rPr>
              <w:t>K</w:t>
            </w:r>
            <w:r w:rsidR="00F21233" w:rsidRPr="00D213F8">
              <w:rPr>
                <w:rFonts w:ascii="Times New Roman" w:hAnsi="Times New Roman" w:cs="Times New Roman"/>
                <w:b/>
                <w:sz w:val="24"/>
                <w:szCs w:val="24"/>
              </w:rPr>
              <w:t>lasė</w:t>
            </w:r>
          </w:p>
        </w:tc>
        <w:tc>
          <w:tcPr>
            <w:tcW w:w="2359" w:type="dxa"/>
          </w:tcPr>
          <w:p w14:paraId="4C11F80D" w14:textId="77777777" w:rsidR="00F21233" w:rsidRDefault="00F21233" w:rsidP="00611273">
            <w:pPr>
              <w:jc w:val="center"/>
              <w:rPr>
                <w:rFonts w:ascii="Times New Roman" w:hAnsi="Times New Roman" w:cs="Times New Roman"/>
                <w:b/>
                <w:sz w:val="24"/>
                <w:szCs w:val="24"/>
              </w:rPr>
            </w:pPr>
            <w:r>
              <w:rPr>
                <w:rFonts w:ascii="Times New Roman" w:hAnsi="Times New Roman" w:cs="Times New Roman"/>
                <w:b/>
                <w:sz w:val="24"/>
                <w:szCs w:val="24"/>
              </w:rPr>
              <w:t xml:space="preserve">Preparato išdavimo laikas </w:t>
            </w:r>
          </w:p>
          <w:p w14:paraId="6865E90E" w14:textId="77777777" w:rsidR="00F21233" w:rsidRPr="00781248" w:rsidRDefault="00F21233" w:rsidP="00611273">
            <w:pPr>
              <w:jc w:val="center"/>
              <w:rPr>
                <w:rFonts w:ascii="Times New Roman" w:hAnsi="Times New Roman" w:cs="Times New Roman"/>
                <w:b/>
                <w:sz w:val="20"/>
                <w:szCs w:val="20"/>
              </w:rPr>
            </w:pPr>
            <w:r w:rsidRPr="00781248">
              <w:rPr>
                <w:rFonts w:ascii="Times New Roman" w:hAnsi="Times New Roman" w:cs="Times New Roman"/>
                <w:sz w:val="20"/>
                <w:szCs w:val="20"/>
              </w:rPr>
              <w:t>(jei Kalio jodidas buvo išduotas tėvams / globėjams)</w:t>
            </w:r>
          </w:p>
        </w:tc>
      </w:tr>
      <w:tr w:rsidR="00F21233" w14:paraId="7F286392" w14:textId="77777777" w:rsidTr="00611273">
        <w:tc>
          <w:tcPr>
            <w:tcW w:w="652" w:type="dxa"/>
          </w:tcPr>
          <w:p w14:paraId="37842361"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634DFE94" w14:textId="77777777" w:rsidR="00F21233" w:rsidRPr="00D213F8" w:rsidRDefault="00F21233" w:rsidP="00611273">
            <w:pPr>
              <w:rPr>
                <w:rFonts w:ascii="Times New Roman" w:hAnsi="Times New Roman" w:cs="Times New Roman"/>
                <w:sz w:val="24"/>
                <w:szCs w:val="24"/>
              </w:rPr>
            </w:pPr>
          </w:p>
        </w:tc>
        <w:tc>
          <w:tcPr>
            <w:tcW w:w="2803" w:type="dxa"/>
          </w:tcPr>
          <w:p w14:paraId="422C5266" w14:textId="77777777" w:rsidR="00F21233" w:rsidRPr="00D213F8" w:rsidRDefault="00F21233" w:rsidP="00611273">
            <w:pPr>
              <w:rPr>
                <w:rFonts w:ascii="Times New Roman" w:hAnsi="Times New Roman" w:cs="Times New Roman"/>
                <w:sz w:val="24"/>
                <w:szCs w:val="24"/>
              </w:rPr>
            </w:pPr>
          </w:p>
        </w:tc>
        <w:tc>
          <w:tcPr>
            <w:tcW w:w="2359" w:type="dxa"/>
          </w:tcPr>
          <w:p w14:paraId="3961FCB4" w14:textId="77777777" w:rsidR="00F21233" w:rsidRPr="00D213F8" w:rsidRDefault="00F21233" w:rsidP="00611273">
            <w:pPr>
              <w:rPr>
                <w:rFonts w:ascii="Times New Roman" w:hAnsi="Times New Roman" w:cs="Times New Roman"/>
                <w:sz w:val="24"/>
                <w:szCs w:val="24"/>
              </w:rPr>
            </w:pPr>
          </w:p>
        </w:tc>
      </w:tr>
      <w:tr w:rsidR="00F21233" w14:paraId="57F09B33" w14:textId="77777777" w:rsidTr="00611273">
        <w:tc>
          <w:tcPr>
            <w:tcW w:w="652" w:type="dxa"/>
          </w:tcPr>
          <w:p w14:paraId="4B80E49B"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2ACEDEDC" w14:textId="77777777" w:rsidR="00F21233" w:rsidRPr="00D213F8" w:rsidRDefault="00F21233" w:rsidP="00611273">
            <w:pPr>
              <w:rPr>
                <w:rFonts w:ascii="Times New Roman" w:hAnsi="Times New Roman" w:cs="Times New Roman"/>
                <w:sz w:val="24"/>
                <w:szCs w:val="24"/>
              </w:rPr>
            </w:pPr>
          </w:p>
        </w:tc>
        <w:tc>
          <w:tcPr>
            <w:tcW w:w="2803" w:type="dxa"/>
          </w:tcPr>
          <w:p w14:paraId="5D485B83" w14:textId="77777777" w:rsidR="00F21233" w:rsidRPr="00D213F8" w:rsidRDefault="00F21233" w:rsidP="00611273">
            <w:pPr>
              <w:rPr>
                <w:rFonts w:ascii="Times New Roman" w:hAnsi="Times New Roman" w:cs="Times New Roman"/>
                <w:sz w:val="24"/>
                <w:szCs w:val="24"/>
              </w:rPr>
            </w:pPr>
          </w:p>
        </w:tc>
        <w:tc>
          <w:tcPr>
            <w:tcW w:w="2359" w:type="dxa"/>
          </w:tcPr>
          <w:p w14:paraId="3BEB9645" w14:textId="77777777" w:rsidR="00F21233" w:rsidRPr="00D213F8" w:rsidRDefault="00F21233" w:rsidP="00611273">
            <w:pPr>
              <w:rPr>
                <w:rFonts w:ascii="Times New Roman" w:hAnsi="Times New Roman" w:cs="Times New Roman"/>
                <w:sz w:val="24"/>
                <w:szCs w:val="24"/>
              </w:rPr>
            </w:pPr>
          </w:p>
        </w:tc>
      </w:tr>
      <w:tr w:rsidR="00F21233" w14:paraId="70418564" w14:textId="77777777" w:rsidTr="00611273">
        <w:tc>
          <w:tcPr>
            <w:tcW w:w="652" w:type="dxa"/>
          </w:tcPr>
          <w:p w14:paraId="447ECDF7"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4FB05FC9" w14:textId="77777777" w:rsidR="00F21233" w:rsidRPr="00D213F8" w:rsidRDefault="00F21233" w:rsidP="00611273">
            <w:pPr>
              <w:rPr>
                <w:rFonts w:ascii="Times New Roman" w:hAnsi="Times New Roman" w:cs="Times New Roman"/>
                <w:sz w:val="24"/>
                <w:szCs w:val="24"/>
              </w:rPr>
            </w:pPr>
          </w:p>
        </w:tc>
        <w:tc>
          <w:tcPr>
            <w:tcW w:w="2803" w:type="dxa"/>
          </w:tcPr>
          <w:p w14:paraId="3C5780CE" w14:textId="77777777" w:rsidR="00F21233" w:rsidRPr="00D213F8" w:rsidRDefault="00F21233" w:rsidP="00611273">
            <w:pPr>
              <w:rPr>
                <w:rFonts w:ascii="Times New Roman" w:hAnsi="Times New Roman" w:cs="Times New Roman"/>
                <w:sz w:val="24"/>
                <w:szCs w:val="24"/>
              </w:rPr>
            </w:pPr>
          </w:p>
        </w:tc>
        <w:tc>
          <w:tcPr>
            <w:tcW w:w="2359" w:type="dxa"/>
          </w:tcPr>
          <w:p w14:paraId="03F53010" w14:textId="77777777" w:rsidR="00F21233" w:rsidRPr="00D213F8" w:rsidRDefault="00F21233" w:rsidP="00611273">
            <w:pPr>
              <w:rPr>
                <w:rFonts w:ascii="Times New Roman" w:hAnsi="Times New Roman" w:cs="Times New Roman"/>
                <w:sz w:val="24"/>
                <w:szCs w:val="24"/>
              </w:rPr>
            </w:pPr>
          </w:p>
        </w:tc>
      </w:tr>
      <w:tr w:rsidR="00F21233" w14:paraId="56F96FC8" w14:textId="77777777" w:rsidTr="00611273">
        <w:tc>
          <w:tcPr>
            <w:tcW w:w="652" w:type="dxa"/>
          </w:tcPr>
          <w:p w14:paraId="1CA73448"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558D77CF" w14:textId="77777777" w:rsidR="00F21233" w:rsidRPr="00D213F8" w:rsidRDefault="00F21233" w:rsidP="00611273">
            <w:pPr>
              <w:rPr>
                <w:rFonts w:ascii="Times New Roman" w:hAnsi="Times New Roman" w:cs="Times New Roman"/>
                <w:sz w:val="24"/>
                <w:szCs w:val="24"/>
              </w:rPr>
            </w:pPr>
          </w:p>
        </w:tc>
        <w:tc>
          <w:tcPr>
            <w:tcW w:w="2803" w:type="dxa"/>
          </w:tcPr>
          <w:p w14:paraId="2F3A2F3F" w14:textId="77777777" w:rsidR="00F21233" w:rsidRPr="00D213F8" w:rsidRDefault="00F21233" w:rsidP="00611273">
            <w:pPr>
              <w:rPr>
                <w:rFonts w:ascii="Times New Roman" w:hAnsi="Times New Roman" w:cs="Times New Roman"/>
                <w:sz w:val="24"/>
                <w:szCs w:val="24"/>
              </w:rPr>
            </w:pPr>
          </w:p>
        </w:tc>
        <w:tc>
          <w:tcPr>
            <w:tcW w:w="2359" w:type="dxa"/>
          </w:tcPr>
          <w:p w14:paraId="66333EB4" w14:textId="77777777" w:rsidR="00F21233" w:rsidRPr="00D213F8" w:rsidRDefault="00F21233" w:rsidP="00611273">
            <w:pPr>
              <w:rPr>
                <w:rFonts w:ascii="Times New Roman" w:hAnsi="Times New Roman" w:cs="Times New Roman"/>
                <w:sz w:val="24"/>
                <w:szCs w:val="24"/>
              </w:rPr>
            </w:pPr>
          </w:p>
        </w:tc>
      </w:tr>
      <w:tr w:rsidR="00F21233" w14:paraId="41118F77" w14:textId="77777777" w:rsidTr="00611273">
        <w:tc>
          <w:tcPr>
            <w:tcW w:w="652" w:type="dxa"/>
          </w:tcPr>
          <w:p w14:paraId="3A42372E"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194BAC4A" w14:textId="77777777" w:rsidR="00F21233" w:rsidRPr="00D213F8" w:rsidRDefault="00F21233" w:rsidP="00611273">
            <w:pPr>
              <w:rPr>
                <w:rFonts w:ascii="Times New Roman" w:hAnsi="Times New Roman" w:cs="Times New Roman"/>
                <w:sz w:val="24"/>
                <w:szCs w:val="24"/>
              </w:rPr>
            </w:pPr>
          </w:p>
        </w:tc>
        <w:tc>
          <w:tcPr>
            <w:tcW w:w="2803" w:type="dxa"/>
          </w:tcPr>
          <w:p w14:paraId="071D5ECA" w14:textId="77777777" w:rsidR="00F21233" w:rsidRPr="00D213F8" w:rsidRDefault="00F21233" w:rsidP="00611273">
            <w:pPr>
              <w:rPr>
                <w:rFonts w:ascii="Times New Roman" w:hAnsi="Times New Roman" w:cs="Times New Roman"/>
                <w:sz w:val="24"/>
                <w:szCs w:val="24"/>
              </w:rPr>
            </w:pPr>
          </w:p>
        </w:tc>
        <w:tc>
          <w:tcPr>
            <w:tcW w:w="2359" w:type="dxa"/>
          </w:tcPr>
          <w:p w14:paraId="0CCA1EF0" w14:textId="77777777" w:rsidR="00F21233" w:rsidRPr="00D213F8" w:rsidRDefault="00F21233" w:rsidP="00611273">
            <w:pPr>
              <w:rPr>
                <w:rFonts w:ascii="Times New Roman" w:hAnsi="Times New Roman" w:cs="Times New Roman"/>
                <w:sz w:val="24"/>
                <w:szCs w:val="24"/>
              </w:rPr>
            </w:pPr>
          </w:p>
        </w:tc>
      </w:tr>
      <w:tr w:rsidR="00F21233" w14:paraId="78038BE2" w14:textId="77777777" w:rsidTr="00611273">
        <w:tc>
          <w:tcPr>
            <w:tcW w:w="652" w:type="dxa"/>
          </w:tcPr>
          <w:p w14:paraId="59B99D7F"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40DC061A" w14:textId="77777777" w:rsidR="00F21233" w:rsidRPr="00D213F8" w:rsidRDefault="00F21233" w:rsidP="00611273">
            <w:pPr>
              <w:rPr>
                <w:rFonts w:ascii="Times New Roman" w:hAnsi="Times New Roman" w:cs="Times New Roman"/>
                <w:sz w:val="24"/>
                <w:szCs w:val="24"/>
              </w:rPr>
            </w:pPr>
          </w:p>
        </w:tc>
        <w:tc>
          <w:tcPr>
            <w:tcW w:w="2803" w:type="dxa"/>
          </w:tcPr>
          <w:p w14:paraId="53E2DBAD" w14:textId="77777777" w:rsidR="00F21233" w:rsidRPr="00D213F8" w:rsidRDefault="00F21233" w:rsidP="00611273">
            <w:pPr>
              <w:rPr>
                <w:rFonts w:ascii="Times New Roman" w:hAnsi="Times New Roman" w:cs="Times New Roman"/>
                <w:sz w:val="24"/>
                <w:szCs w:val="24"/>
              </w:rPr>
            </w:pPr>
          </w:p>
        </w:tc>
        <w:tc>
          <w:tcPr>
            <w:tcW w:w="2359" w:type="dxa"/>
          </w:tcPr>
          <w:p w14:paraId="41125995" w14:textId="77777777" w:rsidR="00F21233" w:rsidRPr="00D213F8" w:rsidRDefault="00F21233" w:rsidP="00611273">
            <w:pPr>
              <w:rPr>
                <w:rFonts w:ascii="Times New Roman" w:hAnsi="Times New Roman" w:cs="Times New Roman"/>
                <w:sz w:val="24"/>
                <w:szCs w:val="24"/>
              </w:rPr>
            </w:pPr>
          </w:p>
        </w:tc>
      </w:tr>
      <w:tr w:rsidR="00F21233" w14:paraId="342FBEAB" w14:textId="77777777" w:rsidTr="00611273">
        <w:tc>
          <w:tcPr>
            <w:tcW w:w="652" w:type="dxa"/>
          </w:tcPr>
          <w:p w14:paraId="3B1A4660"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7A0AB2A7" w14:textId="77777777" w:rsidR="00F21233" w:rsidRPr="00D213F8" w:rsidRDefault="00F21233" w:rsidP="00611273">
            <w:pPr>
              <w:rPr>
                <w:rFonts w:ascii="Times New Roman" w:hAnsi="Times New Roman" w:cs="Times New Roman"/>
                <w:sz w:val="24"/>
                <w:szCs w:val="24"/>
              </w:rPr>
            </w:pPr>
          </w:p>
        </w:tc>
        <w:tc>
          <w:tcPr>
            <w:tcW w:w="2803" w:type="dxa"/>
          </w:tcPr>
          <w:p w14:paraId="0774B273" w14:textId="77777777" w:rsidR="00F21233" w:rsidRPr="00D213F8" w:rsidRDefault="00F21233" w:rsidP="00611273">
            <w:pPr>
              <w:rPr>
                <w:rFonts w:ascii="Times New Roman" w:hAnsi="Times New Roman" w:cs="Times New Roman"/>
                <w:sz w:val="24"/>
                <w:szCs w:val="24"/>
              </w:rPr>
            </w:pPr>
          </w:p>
        </w:tc>
        <w:tc>
          <w:tcPr>
            <w:tcW w:w="2359" w:type="dxa"/>
          </w:tcPr>
          <w:p w14:paraId="22EE89F8" w14:textId="77777777" w:rsidR="00F21233" w:rsidRPr="00D213F8" w:rsidRDefault="00F21233" w:rsidP="00611273">
            <w:pPr>
              <w:rPr>
                <w:rFonts w:ascii="Times New Roman" w:hAnsi="Times New Roman" w:cs="Times New Roman"/>
                <w:sz w:val="24"/>
                <w:szCs w:val="24"/>
              </w:rPr>
            </w:pPr>
          </w:p>
        </w:tc>
      </w:tr>
      <w:tr w:rsidR="00F21233" w14:paraId="47E0B015" w14:textId="77777777" w:rsidTr="00611273">
        <w:tc>
          <w:tcPr>
            <w:tcW w:w="652" w:type="dxa"/>
          </w:tcPr>
          <w:p w14:paraId="26B27C37"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28541882" w14:textId="77777777" w:rsidR="00F21233" w:rsidRPr="00D213F8" w:rsidRDefault="00F21233" w:rsidP="00611273">
            <w:pPr>
              <w:rPr>
                <w:rFonts w:ascii="Times New Roman" w:hAnsi="Times New Roman" w:cs="Times New Roman"/>
                <w:sz w:val="24"/>
                <w:szCs w:val="24"/>
              </w:rPr>
            </w:pPr>
          </w:p>
        </w:tc>
        <w:tc>
          <w:tcPr>
            <w:tcW w:w="2803" w:type="dxa"/>
          </w:tcPr>
          <w:p w14:paraId="3D3CF47D" w14:textId="77777777" w:rsidR="00F21233" w:rsidRPr="00D213F8" w:rsidRDefault="00F21233" w:rsidP="00611273">
            <w:pPr>
              <w:rPr>
                <w:rFonts w:ascii="Times New Roman" w:hAnsi="Times New Roman" w:cs="Times New Roman"/>
                <w:sz w:val="24"/>
                <w:szCs w:val="24"/>
              </w:rPr>
            </w:pPr>
          </w:p>
        </w:tc>
        <w:tc>
          <w:tcPr>
            <w:tcW w:w="2359" w:type="dxa"/>
          </w:tcPr>
          <w:p w14:paraId="667C4144" w14:textId="77777777" w:rsidR="00F21233" w:rsidRPr="00D213F8" w:rsidRDefault="00F21233" w:rsidP="00611273">
            <w:pPr>
              <w:rPr>
                <w:rFonts w:ascii="Times New Roman" w:hAnsi="Times New Roman" w:cs="Times New Roman"/>
                <w:sz w:val="24"/>
                <w:szCs w:val="24"/>
              </w:rPr>
            </w:pPr>
          </w:p>
        </w:tc>
      </w:tr>
      <w:tr w:rsidR="00F21233" w14:paraId="4C6AAFC3" w14:textId="77777777" w:rsidTr="00611273">
        <w:tc>
          <w:tcPr>
            <w:tcW w:w="652" w:type="dxa"/>
          </w:tcPr>
          <w:p w14:paraId="11D0026E"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73F9DF8B" w14:textId="77777777" w:rsidR="00F21233" w:rsidRPr="00D213F8" w:rsidRDefault="00F21233" w:rsidP="00611273">
            <w:pPr>
              <w:rPr>
                <w:rFonts w:ascii="Times New Roman" w:hAnsi="Times New Roman" w:cs="Times New Roman"/>
                <w:sz w:val="24"/>
                <w:szCs w:val="24"/>
              </w:rPr>
            </w:pPr>
          </w:p>
        </w:tc>
        <w:tc>
          <w:tcPr>
            <w:tcW w:w="2803" w:type="dxa"/>
          </w:tcPr>
          <w:p w14:paraId="5401D06E" w14:textId="77777777" w:rsidR="00F21233" w:rsidRPr="00D213F8" w:rsidRDefault="00F21233" w:rsidP="00611273">
            <w:pPr>
              <w:rPr>
                <w:rFonts w:ascii="Times New Roman" w:hAnsi="Times New Roman" w:cs="Times New Roman"/>
                <w:sz w:val="24"/>
                <w:szCs w:val="24"/>
              </w:rPr>
            </w:pPr>
          </w:p>
        </w:tc>
        <w:tc>
          <w:tcPr>
            <w:tcW w:w="2359" w:type="dxa"/>
          </w:tcPr>
          <w:p w14:paraId="64A5EC64" w14:textId="77777777" w:rsidR="00F21233" w:rsidRPr="00D213F8" w:rsidRDefault="00F21233" w:rsidP="00611273">
            <w:pPr>
              <w:rPr>
                <w:rFonts w:ascii="Times New Roman" w:hAnsi="Times New Roman" w:cs="Times New Roman"/>
                <w:sz w:val="24"/>
                <w:szCs w:val="24"/>
              </w:rPr>
            </w:pPr>
          </w:p>
        </w:tc>
      </w:tr>
      <w:tr w:rsidR="00F21233" w14:paraId="596016DB" w14:textId="77777777" w:rsidTr="00611273">
        <w:tc>
          <w:tcPr>
            <w:tcW w:w="652" w:type="dxa"/>
          </w:tcPr>
          <w:p w14:paraId="33E5BA36"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0F257273" w14:textId="77777777" w:rsidR="00F21233" w:rsidRPr="00D213F8" w:rsidRDefault="00F21233" w:rsidP="00611273">
            <w:pPr>
              <w:rPr>
                <w:rFonts w:ascii="Times New Roman" w:hAnsi="Times New Roman" w:cs="Times New Roman"/>
                <w:sz w:val="24"/>
                <w:szCs w:val="24"/>
              </w:rPr>
            </w:pPr>
          </w:p>
        </w:tc>
        <w:tc>
          <w:tcPr>
            <w:tcW w:w="2803" w:type="dxa"/>
          </w:tcPr>
          <w:p w14:paraId="2AA46E89" w14:textId="77777777" w:rsidR="00F21233" w:rsidRPr="00D213F8" w:rsidRDefault="00F21233" w:rsidP="00611273">
            <w:pPr>
              <w:rPr>
                <w:rFonts w:ascii="Times New Roman" w:hAnsi="Times New Roman" w:cs="Times New Roman"/>
                <w:sz w:val="24"/>
                <w:szCs w:val="24"/>
              </w:rPr>
            </w:pPr>
          </w:p>
        </w:tc>
        <w:tc>
          <w:tcPr>
            <w:tcW w:w="2359" w:type="dxa"/>
          </w:tcPr>
          <w:p w14:paraId="01313F90" w14:textId="77777777" w:rsidR="00F21233" w:rsidRPr="00D213F8" w:rsidRDefault="00F21233" w:rsidP="00611273">
            <w:pPr>
              <w:rPr>
                <w:rFonts w:ascii="Times New Roman" w:hAnsi="Times New Roman" w:cs="Times New Roman"/>
                <w:sz w:val="24"/>
                <w:szCs w:val="24"/>
              </w:rPr>
            </w:pPr>
          </w:p>
        </w:tc>
      </w:tr>
      <w:tr w:rsidR="00F21233" w14:paraId="587653EC" w14:textId="77777777" w:rsidTr="00611273">
        <w:tc>
          <w:tcPr>
            <w:tcW w:w="652" w:type="dxa"/>
          </w:tcPr>
          <w:p w14:paraId="5659BB75"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4B794C06" w14:textId="77777777" w:rsidR="00F21233" w:rsidRPr="00D213F8" w:rsidRDefault="00F21233" w:rsidP="00611273">
            <w:pPr>
              <w:rPr>
                <w:rFonts w:ascii="Times New Roman" w:hAnsi="Times New Roman" w:cs="Times New Roman"/>
                <w:sz w:val="24"/>
                <w:szCs w:val="24"/>
              </w:rPr>
            </w:pPr>
          </w:p>
        </w:tc>
        <w:tc>
          <w:tcPr>
            <w:tcW w:w="2803" w:type="dxa"/>
          </w:tcPr>
          <w:p w14:paraId="076657D4" w14:textId="77777777" w:rsidR="00F21233" w:rsidRPr="00D213F8" w:rsidRDefault="00F21233" w:rsidP="00611273">
            <w:pPr>
              <w:rPr>
                <w:rFonts w:ascii="Times New Roman" w:hAnsi="Times New Roman" w:cs="Times New Roman"/>
                <w:sz w:val="24"/>
                <w:szCs w:val="24"/>
              </w:rPr>
            </w:pPr>
          </w:p>
        </w:tc>
        <w:tc>
          <w:tcPr>
            <w:tcW w:w="2359" w:type="dxa"/>
          </w:tcPr>
          <w:p w14:paraId="7C4404BA" w14:textId="77777777" w:rsidR="00F21233" w:rsidRPr="00D213F8" w:rsidRDefault="00F21233" w:rsidP="00611273">
            <w:pPr>
              <w:rPr>
                <w:rFonts w:ascii="Times New Roman" w:hAnsi="Times New Roman" w:cs="Times New Roman"/>
                <w:sz w:val="24"/>
                <w:szCs w:val="24"/>
              </w:rPr>
            </w:pPr>
          </w:p>
        </w:tc>
      </w:tr>
      <w:tr w:rsidR="00F21233" w14:paraId="766E487D" w14:textId="77777777" w:rsidTr="00611273">
        <w:tc>
          <w:tcPr>
            <w:tcW w:w="652" w:type="dxa"/>
          </w:tcPr>
          <w:p w14:paraId="4E7E646B"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61DF34FC" w14:textId="77777777" w:rsidR="00F21233" w:rsidRPr="00D213F8" w:rsidRDefault="00F21233" w:rsidP="00611273">
            <w:pPr>
              <w:rPr>
                <w:rFonts w:ascii="Times New Roman" w:hAnsi="Times New Roman" w:cs="Times New Roman"/>
                <w:sz w:val="24"/>
                <w:szCs w:val="24"/>
              </w:rPr>
            </w:pPr>
          </w:p>
        </w:tc>
        <w:tc>
          <w:tcPr>
            <w:tcW w:w="2803" w:type="dxa"/>
          </w:tcPr>
          <w:p w14:paraId="4B0098C3" w14:textId="77777777" w:rsidR="00F21233" w:rsidRPr="00D213F8" w:rsidRDefault="00F21233" w:rsidP="00611273">
            <w:pPr>
              <w:rPr>
                <w:rFonts w:ascii="Times New Roman" w:hAnsi="Times New Roman" w:cs="Times New Roman"/>
                <w:sz w:val="24"/>
                <w:szCs w:val="24"/>
              </w:rPr>
            </w:pPr>
          </w:p>
        </w:tc>
        <w:tc>
          <w:tcPr>
            <w:tcW w:w="2359" w:type="dxa"/>
          </w:tcPr>
          <w:p w14:paraId="70F15C49" w14:textId="77777777" w:rsidR="00F21233" w:rsidRPr="00D213F8" w:rsidRDefault="00F21233" w:rsidP="00611273">
            <w:pPr>
              <w:rPr>
                <w:rFonts w:ascii="Times New Roman" w:hAnsi="Times New Roman" w:cs="Times New Roman"/>
                <w:sz w:val="24"/>
                <w:szCs w:val="24"/>
              </w:rPr>
            </w:pPr>
          </w:p>
        </w:tc>
      </w:tr>
      <w:tr w:rsidR="00F21233" w14:paraId="28B6A900" w14:textId="77777777" w:rsidTr="00611273">
        <w:tc>
          <w:tcPr>
            <w:tcW w:w="652" w:type="dxa"/>
          </w:tcPr>
          <w:p w14:paraId="7FDFD9DE"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49B62098" w14:textId="77777777" w:rsidR="00F21233" w:rsidRPr="00D213F8" w:rsidRDefault="00F21233" w:rsidP="00611273">
            <w:pPr>
              <w:rPr>
                <w:rFonts w:ascii="Times New Roman" w:hAnsi="Times New Roman" w:cs="Times New Roman"/>
                <w:sz w:val="24"/>
                <w:szCs w:val="24"/>
              </w:rPr>
            </w:pPr>
          </w:p>
        </w:tc>
        <w:tc>
          <w:tcPr>
            <w:tcW w:w="2803" w:type="dxa"/>
          </w:tcPr>
          <w:p w14:paraId="6B0D464D" w14:textId="77777777" w:rsidR="00F21233" w:rsidRPr="00D213F8" w:rsidRDefault="00F21233" w:rsidP="00611273">
            <w:pPr>
              <w:rPr>
                <w:rFonts w:ascii="Times New Roman" w:hAnsi="Times New Roman" w:cs="Times New Roman"/>
                <w:sz w:val="24"/>
                <w:szCs w:val="24"/>
              </w:rPr>
            </w:pPr>
          </w:p>
        </w:tc>
        <w:tc>
          <w:tcPr>
            <w:tcW w:w="2359" w:type="dxa"/>
          </w:tcPr>
          <w:p w14:paraId="774EE511" w14:textId="77777777" w:rsidR="00F21233" w:rsidRPr="00D213F8" w:rsidRDefault="00F21233" w:rsidP="00611273">
            <w:pPr>
              <w:rPr>
                <w:rFonts w:ascii="Times New Roman" w:hAnsi="Times New Roman" w:cs="Times New Roman"/>
                <w:sz w:val="24"/>
                <w:szCs w:val="24"/>
              </w:rPr>
            </w:pPr>
          </w:p>
        </w:tc>
      </w:tr>
      <w:tr w:rsidR="00F21233" w14:paraId="37F6BCFF" w14:textId="77777777" w:rsidTr="00611273">
        <w:tc>
          <w:tcPr>
            <w:tcW w:w="652" w:type="dxa"/>
          </w:tcPr>
          <w:p w14:paraId="027E272A"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3CB138A5" w14:textId="77777777" w:rsidR="00F21233" w:rsidRPr="00D213F8" w:rsidRDefault="00F21233" w:rsidP="00611273">
            <w:pPr>
              <w:rPr>
                <w:rFonts w:ascii="Times New Roman" w:hAnsi="Times New Roman" w:cs="Times New Roman"/>
                <w:sz w:val="24"/>
                <w:szCs w:val="24"/>
              </w:rPr>
            </w:pPr>
          </w:p>
        </w:tc>
        <w:tc>
          <w:tcPr>
            <w:tcW w:w="2803" w:type="dxa"/>
          </w:tcPr>
          <w:p w14:paraId="75D6E93B" w14:textId="77777777" w:rsidR="00F21233" w:rsidRPr="00D213F8" w:rsidRDefault="00F21233" w:rsidP="00611273">
            <w:pPr>
              <w:rPr>
                <w:rFonts w:ascii="Times New Roman" w:hAnsi="Times New Roman" w:cs="Times New Roman"/>
                <w:sz w:val="24"/>
                <w:szCs w:val="24"/>
              </w:rPr>
            </w:pPr>
          </w:p>
        </w:tc>
        <w:tc>
          <w:tcPr>
            <w:tcW w:w="2359" w:type="dxa"/>
          </w:tcPr>
          <w:p w14:paraId="50BE84BA" w14:textId="77777777" w:rsidR="00F21233" w:rsidRPr="00D213F8" w:rsidRDefault="00F21233" w:rsidP="00611273">
            <w:pPr>
              <w:rPr>
                <w:rFonts w:ascii="Times New Roman" w:hAnsi="Times New Roman" w:cs="Times New Roman"/>
                <w:sz w:val="24"/>
                <w:szCs w:val="24"/>
              </w:rPr>
            </w:pPr>
          </w:p>
        </w:tc>
      </w:tr>
      <w:tr w:rsidR="00F21233" w14:paraId="2D87F7C1" w14:textId="77777777" w:rsidTr="00611273">
        <w:tc>
          <w:tcPr>
            <w:tcW w:w="652" w:type="dxa"/>
          </w:tcPr>
          <w:p w14:paraId="0FBD4BEB"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6C164292" w14:textId="77777777" w:rsidR="00F21233" w:rsidRPr="00D213F8" w:rsidRDefault="00F21233" w:rsidP="00611273">
            <w:pPr>
              <w:rPr>
                <w:rFonts w:ascii="Times New Roman" w:hAnsi="Times New Roman" w:cs="Times New Roman"/>
                <w:sz w:val="24"/>
                <w:szCs w:val="24"/>
              </w:rPr>
            </w:pPr>
          </w:p>
        </w:tc>
        <w:tc>
          <w:tcPr>
            <w:tcW w:w="2803" w:type="dxa"/>
          </w:tcPr>
          <w:p w14:paraId="2D04D0D4" w14:textId="77777777" w:rsidR="00F21233" w:rsidRPr="00D213F8" w:rsidRDefault="00F21233" w:rsidP="00611273">
            <w:pPr>
              <w:rPr>
                <w:rFonts w:ascii="Times New Roman" w:hAnsi="Times New Roman" w:cs="Times New Roman"/>
                <w:sz w:val="24"/>
                <w:szCs w:val="24"/>
              </w:rPr>
            </w:pPr>
          </w:p>
        </w:tc>
        <w:tc>
          <w:tcPr>
            <w:tcW w:w="2359" w:type="dxa"/>
          </w:tcPr>
          <w:p w14:paraId="2CCC1D2C" w14:textId="77777777" w:rsidR="00F21233" w:rsidRPr="00D213F8" w:rsidRDefault="00F21233" w:rsidP="00611273">
            <w:pPr>
              <w:rPr>
                <w:rFonts w:ascii="Times New Roman" w:hAnsi="Times New Roman" w:cs="Times New Roman"/>
                <w:sz w:val="24"/>
                <w:szCs w:val="24"/>
              </w:rPr>
            </w:pPr>
          </w:p>
        </w:tc>
      </w:tr>
      <w:tr w:rsidR="00F21233" w14:paraId="567B672E" w14:textId="77777777" w:rsidTr="00611273">
        <w:tc>
          <w:tcPr>
            <w:tcW w:w="652" w:type="dxa"/>
          </w:tcPr>
          <w:p w14:paraId="543867A0"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12EC4E07" w14:textId="77777777" w:rsidR="00F21233" w:rsidRPr="00D213F8" w:rsidRDefault="00F21233" w:rsidP="00611273">
            <w:pPr>
              <w:rPr>
                <w:rFonts w:ascii="Times New Roman" w:hAnsi="Times New Roman" w:cs="Times New Roman"/>
                <w:sz w:val="24"/>
                <w:szCs w:val="24"/>
              </w:rPr>
            </w:pPr>
          </w:p>
        </w:tc>
        <w:tc>
          <w:tcPr>
            <w:tcW w:w="2803" w:type="dxa"/>
          </w:tcPr>
          <w:p w14:paraId="0E7A2169" w14:textId="77777777" w:rsidR="00F21233" w:rsidRPr="00D213F8" w:rsidRDefault="00F21233" w:rsidP="00611273">
            <w:pPr>
              <w:rPr>
                <w:rFonts w:ascii="Times New Roman" w:hAnsi="Times New Roman" w:cs="Times New Roman"/>
                <w:sz w:val="24"/>
                <w:szCs w:val="24"/>
              </w:rPr>
            </w:pPr>
          </w:p>
        </w:tc>
        <w:tc>
          <w:tcPr>
            <w:tcW w:w="2359" w:type="dxa"/>
          </w:tcPr>
          <w:p w14:paraId="7E607BD4" w14:textId="77777777" w:rsidR="00F21233" w:rsidRPr="00D213F8" w:rsidRDefault="00F21233" w:rsidP="00611273">
            <w:pPr>
              <w:rPr>
                <w:rFonts w:ascii="Times New Roman" w:hAnsi="Times New Roman" w:cs="Times New Roman"/>
                <w:sz w:val="24"/>
                <w:szCs w:val="24"/>
              </w:rPr>
            </w:pPr>
          </w:p>
        </w:tc>
      </w:tr>
      <w:tr w:rsidR="00F21233" w14:paraId="1E2F0A80" w14:textId="77777777" w:rsidTr="00611273">
        <w:tc>
          <w:tcPr>
            <w:tcW w:w="652" w:type="dxa"/>
          </w:tcPr>
          <w:p w14:paraId="57323098"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3B7F0BBD" w14:textId="77777777" w:rsidR="00F21233" w:rsidRPr="00D213F8" w:rsidRDefault="00F21233" w:rsidP="00611273">
            <w:pPr>
              <w:rPr>
                <w:rFonts w:ascii="Times New Roman" w:hAnsi="Times New Roman" w:cs="Times New Roman"/>
                <w:sz w:val="24"/>
                <w:szCs w:val="24"/>
              </w:rPr>
            </w:pPr>
          </w:p>
        </w:tc>
        <w:tc>
          <w:tcPr>
            <w:tcW w:w="2803" w:type="dxa"/>
          </w:tcPr>
          <w:p w14:paraId="13F2274E" w14:textId="77777777" w:rsidR="00F21233" w:rsidRPr="00D213F8" w:rsidRDefault="00F21233" w:rsidP="00611273">
            <w:pPr>
              <w:rPr>
                <w:rFonts w:ascii="Times New Roman" w:hAnsi="Times New Roman" w:cs="Times New Roman"/>
                <w:sz w:val="24"/>
                <w:szCs w:val="24"/>
              </w:rPr>
            </w:pPr>
          </w:p>
        </w:tc>
        <w:tc>
          <w:tcPr>
            <w:tcW w:w="2359" w:type="dxa"/>
          </w:tcPr>
          <w:p w14:paraId="4BDAA66A" w14:textId="77777777" w:rsidR="00F21233" w:rsidRPr="00D213F8" w:rsidRDefault="00F21233" w:rsidP="00611273">
            <w:pPr>
              <w:rPr>
                <w:rFonts w:ascii="Times New Roman" w:hAnsi="Times New Roman" w:cs="Times New Roman"/>
                <w:sz w:val="24"/>
                <w:szCs w:val="24"/>
              </w:rPr>
            </w:pPr>
          </w:p>
        </w:tc>
      </w:tr>
      <w:tr w:rsidR="00F21233" w14:paraId="0CCC6B37" w14:textId="77777777" w:rsidTr="00611273">
        <w:tc>
          <w:tcPr>
            <w:tcW w:w="652" w:type="dxa"/>
          </w:tcPr>
          <w:p w14:paraId="0DB289C0"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155B3589" w14:textId="77777777" w:rsidR="00F21233" w:rsidRPr="00D213F8" w:rsidRDefault="00F21233" w:rsidP="00611273">
            <w:pPr>
              <w:rPr>
                <w:rFonts w:ascii="Times New Roman" w:hAnsi="Times New Roman" w:cs="Times New Roman"/>
                <w:sz w:val="24"/>
                <w:szCs w:val="24"/>
              </w:rPr>
            </w:pPr>
          </w:p>
        </w:tc>
        <w:tc>
          <w:tcPr>
            <w:tcW w:w="2803" w:type="dxa"/>
          </w:tcPr>
          <w:p w14:paraId="672197BE" w14:textId="77777777" w:rsidR="00F21233" w:rsidRPr="00D213F8" w:rsidRDefault="00F21233" w:rsidP="00611273">
            <w:pPr>
              <w:rPr>
                <w:rFonts w:ascii="Times New Roman" w:hAnsi="Times New Roman" w:cs="Times New Roman"/>
                <w:sz w:val="24"/>
                <w:szCs w:val="24"/>
              </w:rPr>
            </w:pPr>
          </w:p>
        </w:tc>
        <w:tc>
          <w:tcPr>
            <w:tcW w:w="2359" w:type="dxa"/>
          </w:tcPr>
          <w:p w14:paraId="0EC73F19" w14:textId="77777777" w:rsidR="00F21233" w:rsidRPr="00D213F8" w:rsidRDefault="00F21233" w:rsidP="00611273">
            <w:pPr>
              <w:rPr>
                <w:rFonts w:ascii="Times New Roman" w:hAnsi="Times New Roman" w:cs="Times New Roman"/>
                <w:sz w:val="24"/>
                <w:szCs w:val="24"/>
              </w:rPr>
            </w:pPr>
          </w:p>
        </w:tc>
      </w:tr>
      <w:tr w:rsidR="00F21233" w14:paraId="76FFB65A" w14:textId="77777777" w:rsidTr="00611273">
        <w:tc>
          <w:tcPr>
            <w:tcW w:w="652" w:type="dxa"/>
          </w:tcPr>
          <w:p w14:paraId="1939DB40"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5B9CD78D" w14:textId="77777777" w:rsidR="00F21233" w:rsidRPr="00D213F8" w:rsidRDefault="00F21233" w:rsidP="00611273">
            <w:pPr>
              <w:rPr>
                <w:rFonts w:ascii="Times New Roman" w:hAnsi="Times New Roman" w:cs="Times New Roman"/>
                <w:sz w:val="24"/>
                <w:szCs w:val="24"/>
              </w:rPr>
            </w:pPr>
          </w:p>
        </w:tc>
        <w:tc>
          <w:tcPr>
            <w:tcW w:w="2803" w:type="dxa"/>
          </w:tcPr>
          <w:p w14:paraId="2B0629FF" w14:textId="77777777" w:rsidR="00F21233" w:rsidRPr="00D213F8" w:rsidRDefault="00F21233" w:rsidP="00611273">
            <w:pPr>
              <w:rPr>
                <w:rFonts w:ascii="Times New Roman" w:hAnsi="Times New Roman" w:cs="Times New Roman"/>
                <w:sz w:val="24"/>
                <w:szCs w:val="24"/>
              </w:rPr>
            </w:pPr>
          </w:p>
        </w:tc>
        <w:tc>
          <w:tcPr>
            <w:tcW w:w="2359" w:type="dxa"/>
          </w:tcPr>
          <w:p w14:paraId="2685D316" w14:textId="77777777" w:rsidR="00F21233" w:rsidRPr="00D213F8" w:rsidRDefault="00F21233" w:rsidP="00611273">
            <w:pPr>
              <w:rPr>
                <w:rFonts w:ascii="Times New Roman" w:hAnsi="Times New Roman" w:cs="Times New Roman"/>
                <w:sz w:val="24"/>
                <w:szCs w:val="24"/>
              </w:rPr>
            </w:pPr>
          </w:p>
        </w:tc>
      </w:tr>
      <w:tr w:rsidR="00F21233" w14:paraId="5F213ABE" w14:textId="77777777" w:rsidTr="00611273">
        <w:tc>
          <w:tcPr>
            <w:tcW w:w="652" w:type="dxa"/>
          </w:tcPr>
          <w:p w14:paraId="4B037FD9"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604C8A10" w14:textId="77777777" w:rsidR="00F21233" w:rsidRPr="00D213F8" w:rsidRDefault="00F21233" w:rsidP="00611273">
            <w:pPr>
              <w:rPr>
                <w:rFonts w:ascii="Times New Roman" w:hAnsi="Times New Roman" w:cs="Times New Roman"/>
                <w:sz w:val="24"/>
                <w:szCs w:val="24"/>
              </w:rPr>
            </w:pPr>
          </w:p>
        </w:tc>
        <w:tc>
          <w:tcPr>
            <w:tcW w:w="2803" w:type="dxa"/>
          </w:tcPr>
          <w:p w14:paraId="735966AB" w14:textId="77777777" w:rsidR="00F21233" w:rsidRPr="00D213F8" w:rsidRDefault="00F21233" w:rsidP="00611273">
            <w:pPr>
              <w:rPr>
                <w:rFonts w:ascii="Times New Roman" w:hAnsi="Times New Roman" w:cs="Times New Roman"/>
                <w:sz w:val="24"/>
                <w:szCs w:val="24"/>
              </w:rPr>
            </w:pPr>
          </w:p>
        </w:tc>
        <w:tc>
          <w:tcPr>
            <w:tcW w:w="2359" w:type="dxa"/>
          </w:tcPr>
          <w:p w14:paraId="47C4ACAD" w14:textId="77777777" w:rsidR="00F21233" w:rsidRPr="00D213F8" w:rsidRDefault="00F21233" w:rsidP="00611273">
            <w:pPr>
              <w:rPr>
                <w:rFonts w:ascii="Times New Roman" w:hAnsi="Times New Roman" w:cs="Times New Roman"/>
                <w:sz w:val="24"/>
                <w:szCs w:val="24"/>
              </w:rPr>
            </w:pPr>
          </w:p>
        </w:tc>
      </w:tr>
      <w:tr w:rsidR="00F21233" w14:paraId="65683DDC" w14:textId="77777777" w:rsidTr="00611273">
        <w:tc>
          <w:tcPr>
            <w:tcW w:w="652" w:type="dxa"/>
          </w:tcPr>
          <w:p w14:paraId="18D77952"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1D5600A7" w14:textId="77777777" w:rsidR="00F21233" w:rsidRPr="00D213F8" w:rsidRDefault="00F21233" w:rsidP="00611273">
            <w:pPr>
              <w:rPr>
                <w:rFonts w:ascii="Times New Roman" w:hAnsi="Times New Roman" w:cs="Times New Roman"/>
                <w:sz w:val="24"/>
                <w:szCs w:val="24"/>
              </w:rPr>
            </w:pPr>
          </w:p>
        </w:tc>
        <w:tc>
          <w:tcPr>
            <w:tcW w:w="2803" w:type="dxa"/>
          </w:tcPr>
          <w:p w14:paraId="0763D38C" w14:textId="77777777" w:rsidR="00F21233" w:rsidRPr="00D213F8" w:rsidRDefault="00F21233" w:rsidP="00611273">
            <w:pPr>
              <w:rPr>
                <w:rFonts w:ascii="Times New Roman" w:hAnsi="Times New Roman" w:cs="Times New Roman"/>
                <w:sz w:val="24"/>
                <w:szCs w:val="24"/>
              </w:rPr>
            </w:pPr>
          </w:p>
        </w:tc>
        <w:tc>
          <w:tcPr>
            <w:tcW w:w="2359" w:type="dxa"/>
          </w:tcPr>
          <w:p w14:paraId="1BB76346" w14:textId="77777777" w:rsidR="00F21233" w:rsidRPr="00D213F8" w:rsidRDefault="00F21233" w:rsidP="00611273">
            <w:pPr>
              <w:rPr>
                <w:rFonts w:ascii="Times New Roman" w:hAnsi="Times New Roman" w:cs="Times New Roman"/>
                <w:sz w:val="24"/>
                <w:szCs w:val="24"/>
              </w:rPr>
            </w:pPr>
          </w:p>
        </w:tc>
      </w:tr>
      <w:tr w:rsidR="00F21233" w14:paraId="7D5EAE27" w14:textId="77777777" w:rsidTr="00611273">
        <w:tc>
          <w:tcPr>
            <w:tcW w:w="652" w:type="dxa"/>
          </w:tcPr>
          <w:p w14:paraId="6B19FB0F"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5EC15BFE" w14:textId="77777777" w:rsidR="00F21233" w:rsidRPr="00D213F8" w:rsidRDefault="00F21233" w:rsidP="00611273">
            <w:pPr>
              <w:rPr>
                <w:rFonts w:ascii="Times New Roman" w:hAnsi="Times New Roman" w:cs="Times New Roman"/>
                <w:sz w:val="24"/>
                <w:szCs w:val="24"/>
              </w:rPr>
            </w:pPr>
          </w:p>
        </w:tc>
        <w:tc>
          <w:tcPr>
            <w:tcW w:w="2803" w:type="dxa"/>
          </w:tcPr>
          <w:p w14:paraId="3AF30EB1" w14:textId="77777777" w:rsidR="00F21233" w:rsidRPr="00D213F8" w:rsidRDefault="00F21233" w:rsidP="00611273">
            <w:pPr>
              <w:rPr>
                <w:rFonts w:ascii="Times New Roman" w:hAnsi="Times New Roman" w:cs="Times New Roman"/>
                <w:sz w:val="24"/>
                <w:szCs w:val="24"/>
              </w:rPr>
            </w:pPr>
          </w:p>
        </w:tc>
        <w:tc>
          <w:tcPr>
            <w:tcW w:w="2359" w:type="dxa"/>
          </w:tcPr>
          <w:p w14:paraId="198779F7" w14:textId="77777777" w:rsidR="00F21233" w:rsidRPr="00D213F8" w:rsidRDefault="00F21233" w:rsidP="00611273">
            <w:pPr>
              <w:rPr>
                <w:rFonts w:ascii="Times New Roman" w:hAnsi="Times New Roman" w:cs="Times New Roman"/>
                <w:sz w:val="24"/>
                <w:szCs w:val="24"/>
              </w:rPr>
            </w:pPr>
          </w:p>
        </w:tc>
      </w:tr>
      <w:tr w:rsidR="00F21233" w14:paraId="4FE119A4" w14:textId="77777777" w:rsidTr="00611273">
        <w:tc>
          <w:tcPr>
            <w:tcW w:w="652" w:type="dxa"/>
          </w:tcPr>
          <w:p w14:paraId="344BFB90"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61FEA4A5" w14:textId="77777777" w:rsidR="00F21233" w:rsidRPr="00D213F8" w:rsidRDefault="00F21233" w:rsidP="00611273">
            <w:pPr>
              <w:rPr>
                <w:rFonts w:ascii="Times New Roman" w:hAnsi="Times New Roman" w:cs="Times New Roman"/>
                <w:sz w:val="24"/>
                <w:szCs w:val="24"/>
              </w:rPr>
            </w:pPr>
          </w:p>
        </w:tc>
        <w:tc>
          <w:tcPr>
            <w:tcW w:w="2803" w:type="dxa"/>
          </w:tcPr>
          <w:p w14:paraId="00FF25E9" w14:textId="77777777" w:rsidR="00F21233" w:rsidRPr="00D213F8" w:rsidRDefault="00F21233" w:rsidP="00611273">
            <w:pPr>
              <w:rPr>
                <w:rFonts w:ascii="Times New Roman" w:hAnsi="Times New Roman" w:cs="Times New Roman"/>
                <w:sz w:val="24"/>
                <w:szCs w:val="24"/>
              </w:rPr>
            </w:pPr>
          </w:p>
        </w:tc>
        <w:tc>
          <w:tcPr>
            <w:tcW w:w="2359" w:type="dxa"/>
          </w:tcPr>
          <w:p w14:paraId="575E188F" w14:textId="77777777" w:rsidR="00F21233" w:rsidRPr="00D213F8" w:rsidRDefault="00F21233" w:rsidP="00611273">
            <w:pPr>
              <w:rPr>
                <w:rFonts w:ascii="Times New Roman" w:hAnsi="Times New Roman" w:cs="Times New Roman"/>
                <w:sz w:val="24"/>
                <w:szCs w:val="24"/>
              </w:rPr>
            </w:pPr>
          </w:p>
        </w:tc>
      </w:tr>
      <w:tr w:rsidR="00F21233" w14:paraId="39BDFD31" w14:textId="77777777" w:rsidTr="00611273">
        <w:tc>
          <w:tcPr>
            <w:tcW w:w="652" w:type="dxa"/>
          </w:tcPr>
          <w:p w14:paraId="09A178E8"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12A804F8" w14:textId="77777777" w:rsidR="00F21233" w:rsidRPr="00D213F8" w:rsidRDefault="00F21233" w:rsidP="00611273">
            <w:pPr>
              <w:rPr>
                <w:rFonts w:ascii="Times New Roman" w:hAnsi="Times New Roman" w:cs="Times New Roman"/>
                <w:sz w:val="24"/>
                <w:szCs w:val="24"/>
              </w:rPr>
            </w:pPr>
          </w:p>
        </w:tc>
        <w:tc>
          <w:tcPr>
            <w:tcW w:w="2803" w:type="dxa"/>
          </w:tcPr>
          <w:p w14:paraId="52D369C5" w14:textId="77777777" w:rsidR="00F21233" w:rsidRPr="00D213F8" w:rsidRDefault="00F21233" w:rsidP="00611273">
            <w:pPr>
              <w:rPr>
                <w:rFonts w:ascii="Times New Roman" w:hAnsi="Times New Roman" w:cs="Times New Roman"/>
                <w:sz w:val="24"/>
                <w:szCs w:val="24"/>
              </w:rPr>
            </w:pPr>
          </w:p>
        </w:tc>
        <w:tc>
          <w:tcPr>
            <w:tcW w:w="2359" w:type="dxa"/>
          </w:tcPr>
          <w:p w14:paraId="138D95F1" w14:textId="77777777" w:rsidR="00F21233" w:rsidRPr="00D213F8" w:rsidRDefault="00F21233" w:rsidP="00611273">
            <w:pPr>
              <w:rPr>
                <w:rFonts w:ascii="Times New Roman" w:hAnsi="Times New Roman" w:cs="Times New Roman"/>
                <w:sz w:val="24"/>
                <w:szCs w:val="24"/>
              </w:rPr>
            </w:pPr>
          </w:p>
        </w:tc>
      </w:tr>
      <w:tr w:rsidR="00F21233" w14:paraId="3B391A8C" w14:textId="77777777" w:rsidTr="00611273">
        <w:tc>
          <w:tcPr>
            <w:tcW w:w="652" w:type="dxa"/>
          </w:tcPr>
          <w:p w14:paraId="48A714F2"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4CDB6114" w14:textId="77777777" w:rsidR="00F21233" w:rsidRPr="00D213F8" w:rsidRDefault="00F21233" w:rsidP="00611273">
            <w:pPr>
              <w:rPr>
                <w:rFonts w:ascii="Times New Roman" w:hAnsi="Times New Roman" w:cs="Times New Roman"/>
                <w:sz w:val="24"/>
                <w:szCs w:val="24"/>
              </w:rPr>
            </w:pPr>
          </w:p>
        </w:tc>
        <w:tc>
          <w:tcPr>
            <w:tcW w:w="2803" w:type="dxa"/>
          </w:tcPr>
          <w:p w14:paraId="17281BF4" w14:textId="77777777" w:rsidR="00F21233" w:rsidRPr="00D213F8" w:rsidRDefault="00F21233" w:rsidP="00611273">
            <w:pPr>
              <w:rPr>
                <w:rFonts w:ascii="Times New Roman" w:hAnsi="Times New Roman" w:cs="Times New Roman"/>
                <w:sz w:val="24"/>
                <w:szCs w:val="24"/>
              </w:rPr>
            </w:pPr>
          </w:p>
        </w:tc>
        <w:tc>
          <w:tcPr>
            <w:tcW w:w="2359" w:type="dxa"/>
          </w:tcPr>
          <w:p w14:paraId="78C51164" w14:textId="77777777" w:rsidR="00F21233" w:rsidRPr="00D213F8" w:rsidRDefault="00F21233" w:rsidP="00611273">
            <w:pPr>
              <w:rPr>
                <w:rFonts w:ascii="Times New Roman" w:hAnsi="Times New Roman" w:cs="Times New Roman"/>
                <w:sz w:val="24"/>
                <w:szCs w:val="24"/>
              </w:rPr>
            </w:pPr>
          </w:p>
        </w:tc>
      </w:tr>
      <w:tr w:rsidR="00F21233" w14:paraId="64F3D9FD" w14:textId="77777777" w:rsidTr="00611273">
        <w:tc>
          <w:tcPr>
            <w:tcW w:w="652" w:type="dxa"/>
          </w:tcPr>
          <w:p w14:paraId="18BC3205"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06D7B666" w14:textId="77777777" w:rsidR="00F21233" w:rsidRPr="00D213F8" w:rsidRDefault="00F21233" w:rsidP="00611273">
            <w:pPr>
              <w:rPr>
                <w:rFonts w:ascii="Times New Roman" w:hAnsi="Times New Roman" w:cs="Times New Roman"/>
                <w:sz w:val="24"/>
                <w:szCs w:val="24"/>
              </w:rPr>
            </w:pPr>
          </w:p>
        </w:tc>
        <w:tc>
          <w:tcPr>
            <w:tcW w:w="2803" w:type="dxa"/>
          </w:tcPr>
          <w:p w14:paraId="1C7D0C99" w14:textId="77777777" w:rsidR="00F21233" w:rsidRPr="00D213F8" w:rsidRDefault="00F21233" w:rsidP="00611273">
            <w:pPr>
              <w:rPr>
                <w:rFonts w:ascii="Times New Roman" w:hAnsi="Times New Roman" w:cs="Times New Roman"/>
                <w:sz w:val="24"/>
                <w:szCs w:val="24"/>
              </w:rPr>
            </w:pPr>
          </w:p>
        </w:tc>
        <w:tc>
          <w:tcPr>
            <w:tcW w:w="2359" w:type="dxa"/>
          </w:tcPr>
          <w:p w14:paraId="0458FD23" w14:textId="77777777" w:rsidR="00F21233" w:rsidRPr="00D213F8" w:rsidRDefault="00F21233" w:rsidP="00611273">
            <w:pPr>
              <w:rPr>
                <w:rFonts w:ascii="Times New Roman" w:hAnsi="Times New Roman" w:cs="Times New Roman"/>
                <w:sz w:val="24"/>
                <w:szCs w:val="24"/>
              </w:rPr>
            </w:pPr>
          </w:p>
        </w:tc>
      </w:tr>
      <w:tr w:rsidR="00F21233" w14:paraId="3C4618C2" w14:textId="77777777" w:rsidTr="00611273">
        <w:tc>
          <w:tcPr>
            <w:tcW w:w="652" w:type="dxa"/>
          </w:tcPr>
          <w:p w14:paraId="79FEBA8A"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3C473519" w14:textId="77777777" w:rsidR="00F21233" w:rsidRPr="00D213F8" w:rsidRDefault="00F21233" w:rsidP="00611273">
            <w:pPr>
              <w:rPr>
                <w:rFonts w:ascii="Times New Roman" w:hAnsi="Times New Roman" w:cs="Times New Roman"/>
                <w:sz w:val="24"/>
                <w:szCs w:val="24"/>
              </w:rPr>
            </w:pPr>
          </w:p>
        </w:tc>
        <w:tc>
          <w:tcPr>
            <w:tcW w:w="2803" w:type="dxa"/>
          </w:tcPr>
          <w:p w14:paraId="12CCC864" w14:textId="77777777" w:rsidR="00F21233" w:rsidRPr="00D213F8" w:rsidRDefault="00F21233" w:rsidP="00611273">
            <w:pPr>
              <w:rPr>
                <w:rFonts w:ascii="Times New Roman" w:hAnsi="Times New Roman" w:cs="Times New Roman"/>
                <w:sz w:val="24"/>
                <w:szCs w:val="24"/>
              </w:rPr>
            </w:pPr>
          </w:p>
        </w:tc>
        <w:tc>
          <w:tcPr>
            <w:tcW w:w="2359" w:type="dxa"/>
          </w:tcPr>
          <w:p w14:paraId="553062AB" w14:textId="77777777" w:rsidR="00F21233" w:rsidRPr="00D213F8" w:rsidRDefault="00F21233" w:rsidP="00611273">
            <w:pPr>
              <w:rPr>
                <w:rFonts w:ascii="Times New Roman" w:hAnsi="Times New Roman" w:cs="Times New Roman"/>
                <w:sz w:val="24"/>
                <w:szCs w:val="24"/>
              </w:rPr>
            </w:pPr>
          </w:p>
        </w:tc>
      </w:tr>
      <w:tr w:rsidR="00F21233" w14:paraId="41A9D1C2" w14:textId="77777777" w:rsidTr="00611273">
        <w:tc>
          <w:tcPr>
            <w:tcW w:w="652" w:type="dxa"/>
          </w:tcPr>
          <w:p w14:paraId="68308DC3"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29BB5007" w14:textId="77777777" w:rsidR="00F21233" w:rsidRPr="00D213F8" w:rsidRDefault="00F21233" w:rsidP="00611273">
            <w:pPr>
              <w:rPr>
                <w:rFonts w:ascii="Times New Roman" w:hAnsi="Times New Roman" w:cs="Times New Roman"/>
                <w:sz w:val="24"/>
                <w:szCs w:val="24"/>
              </w:rPr>
            </w:pPr>
          </w:p>
        </w:tc>
        <w:tc>
          <w:tcPr>
            <w:tcW w:w="2803" w:type="dxa"/>
          </w:tcPr>
          <w:p w14:paraId="11F9DC63" w14:textId="77777777" w:rsidR="00F21233" w:rsidRPr="00D213F8" w:rsidRDefault="00F21233" w:rsidP="00611273">
            <w:pPr>
              <w:rPr>
                <w:rFonts w:ascii="Times New Roman" w:hAnsi="Times New Roman" w:cs="Times New Roman"/>
                <w:sz w:val="24"/>
                <w:szCs w:val="24"/>
              </w:rPr>
            </w:pPr>
          </w:p>
        </w:tc>
        <w:tc>
          <w:tcPr>
            <w:tcW w:w="2359" w:type="dxa"/>
          </w:tcPr>
          <w:p w14:paraId="39886C26" w14:textId="77777777" w:rsidR="00F21233" w:rsidRPr="00D213F8" w:rsidRDefault="00F21233" w:rsidP="00611273">
            <w:pPr>
              <w:rPr>
                <w:rFonts w:ascii="Times New Roman" w:hAnsi="Times New Roman" w:cs="Times New Roman"/>
                <w:sz w:val="24"/>
                <w:szCs w:val="24"/>
              </w:rPr>
            </w:pPr>
          </w:p>
        </w:tc>
      </w:tr>
      <w:tr w:rsidR="00F21233" w14:paraId="1B3A3D21" w14:textId="77777777" w:rsidTr="00611273">
        <w:tc>
          <w:tcPr>
            <w:tcW w:w="652" w:type="dxa"/>
          </w:tcPr>
          <w:p w14:paraId="2AE0E528"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10C3F5AB" w14:textId="77777777" w:rsidR="00F21233" w:rsidRPr="00D213F8" w:rsidRDefault="00F21233" w:rsidP="00611273">
            <w:pPr>
              <w:rPr>
                <w:rFonts w:ascii="Times New Roman" w:hAnsi="Times New Roman" w:cs="Times New Roman"/>
                <w:sz w:val="24"/>
                <w:szCs w:val="24"/>
              </w:rPr>
            </w:pPr>
          </w:p>
        </w:tc>
        <w:tc>
          <w:tcPr>
            <w:tcW w:w="2803" w:type="dxa"/>
          </w:tcPr>
          <w:p w14:paraId="48B45532" w14:textId="77777777" w:rsidR="00F21233" w:rsidRPr="00D213F8" w:rsidRDefault="00F21233" w:rsidP="00611273">
            <w:pPr>
              <w:rPr>
                <w:rFonts w:ascii="Times New Roman" w:hAnsi="Times New Roman" w:cs="Times New Roman"/>
                <w:sz w:val="24"/>
                <w:szCs w:val="24"/>
              </w:rPr>
            </w:pPr>
          </w:p>
        </w:tc>
        <w:tc>
          <w:tcPr>
            <w:tcW w:w="2359" w:type="dxa"/>
          </w:tcPr>
          <w:p w14:paraId="49354238" w14:textId="77777777" w:rsidR="00F21233" w:rsidRPr="00D213F8" w:rsidRDefault="00F21233" w:rsidP="00611273">
            <w:pPr>
              <w:rPr>
                <w:rFonts w:ascii="Times New Roman" w:hAnsi="Times New Roman" w:cs="Times New Roman"/>
                <w:sz w:val="24"/>
                <w:szCs w:val="24"/>
              </w:rPr>
            </w:pPr>
          </w:p>
        </w:tc>
      </w:tr>
      <w:tr w:rsidR="00F21233" w14:paraId="1CD97C16" w14:textId="77777777" w:rsidTr="00611273">
        <w:tc>
          <w:tcPr>
            <w:tcW w:w="652" w:type="dxa"/>
          </w:tcPr>
          <w:p w14:paraId="2447EC36"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763DA98F" w14:textId="77777777" w:rsidR="00F21233" w:rsidRPr="00D213F8" w:rsidRDefault="00F21233" w:rsidP="00611273">
            <w:pPr>
              <w:rPr>
                <w:rFonts w:ascii="Times New Roman" w:hAnsi="Times New Roman" w:cs="Times New Roman"/>
                <w:sz w:val="24"/>
                <w:szCs w:val="24"/>
              </w:rPr>
            </w:pPr>
          </w:p>
        </w:tc>
        <w:tc>
          <w:tcPr>
            <w:tcW w:w="2803" w:type="dxa"/>
          </w:tcPr>
          <w:p w14:paraId="369EB9E7" w14:textId="77777777" w:rsidR="00F21233" w:rsidRPr="00D213F8" w:rsidRDefault="00F21233" w:rsidP="00611273">
            <w:pPr>
              <w:rPr>
                <w:rFonts w:ascii="Times New Roman" w:hAnsi="Times New Roman" w:cs="Times New Roman"/>
                <w:sz w:val="24"/>
                <w:szCs w:val="24"/>
              </w:rPr>
            </w:pPr>
          </w:p>
        </w:tc>
        <w:tc>
          <w:tcPr>
            <w:tcW w:w="2359" w:type="dxa"/>
          </w:tcPr>
          <w:p w14:paraId="024E9C94" w14:textId="77777777" w:rsidR="00F21233" w:rsidRPr="00D213F8" w:rsidRDefault="00F21233" w:rsidP="00611273">
            <w:pPr>
              <w:rPr>
                <w:rFonts w:ascii="Times New Roman" w:hAnsi="Times New Roman" w:cs="Times New Roman"/>
                <w:sz w:val="24"/>
                <w:szCs w:val="24"/>
              </w:rPr>
            </w:pPr>
          </w:p>
        </w:tc>
      </w:tr>
      <w:tr w:rsidR="00F21233" w14:paraId="45AB9414" w14:textId="77777777" w:rsidTr="00611273">
        <w:tc>
          <w:tcPr>
            <w:tcW w:w="652" w:type="dxa"/>
          </w:tcPr>
          <w:p w14:paraId="5E7A12D0"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0C309699" w14:textId="77777777" w:rsidR="00F21233" w:rsidRPr="00D213F8" w:rsidRDefault="00F21233" w:rsidP="00611273">
            <w:pPr>
              <w:rPr>
                <w:rFonts w:ascii="Times New Roman" w:hAnsi="Times New Roman" w:cs="Times New Roman"/>
                <w:sz w:val="24"/>
                <w:szCs w:val="24"/>
              </w:rPr>
            </w:pPr>
          </w:p>
        </w:tc>
        <w:tc>
          <w:tcPr>
            <w:tcW w:w="2803" w:type="dxa"/>
          </w:tcPr>
          <w:p w14:paraId="3F0E27AD" w14:textId="77777777" w:rsidR="00F21233" w:rsidRPr="00D213F8" w:rsidRDefault="00F21233" w:rsidP="00611273">
            <w:pPr>
              <w:rPr>
                <w:rFonts w:ascii="Times New Roman" w:hAnsi="Times New Roman" w:cs="Times New Roman"/>
                <w:sz w:val="24"/>
                <w:szCs w:val="24"/>
              </w:rPr>
            </w:pPr>
          </w:p>
        </w:tc>
        <w:tc>
          <w:tcPr>
            <w:tcW w:w="2359" w:type="dxa"/>
          </w:tcPr>
          <w:p w14:paraId="1D14E540" w14:textId="77777777" w:rsidR="00F21233" w:rsidRPr="00D213F8" w:rsidRDefault="00F21233" w:rsidP="00611273">
            <w:pPr>
              <w:rPr>
                <w:rFonts w:ascii="Times New Roman" w:hAnsi="Times New Roman" w:cs="Times New Roman"/>
                <w:sz w:val="24"/>
                <w:szCs w:val="24"/>
              </w:rPr>
            </w:pPr>
          </w:p>
        </w:tc>
      </w:tr>
      <w:tr w:rsidR="00F21233" w14:paraId="083908CC" w14:textId="77777777" w:rsidTr="00611273">
        <w:tc>
          <w:tcPr>
            <w:tcW w:w="652" w:type="dxa"/>
          </w:tcPr>
          <w:p w14:paraId="625C9636"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14FB7262" w14:textId="77777777" w:rsidR="00F21233" w:rsidRPr="00D213F8" w:rsidRDefault="00F21233" w:rsidP="00611273">
            <w:pPr>
              <w:rPr>
                <w:rFonts w:ascii="Times New Roman" w:hAnsi="Times New Roman" w:cs="Times New Roman"/>
                <w:sz w:val="24"/>
                <w:szCs w:val="24"/>
              </w:rPr>
            </w:pPr>
          </w:p>
        </w:tc>
        <w:tc>
          <w:tcPr>
            <w:tcW w:w="2803" w:type="dxa"/>
          </w:tcPr>
          <w:p w14:paraId="0D5FC823" w14:textId="77777777" w:rsidR="00F21233" w:rsidRPr="00D213F8" w:rsidRDefault="00F21233" w:rsidP="00611273">
            <w:pPr>
              <w:rPr>
                <w:rFonts w:ascii="Times New Roman" w:hAnsi="Times New Roman" w:cs="Times New Roman"/>
                <w:sz w:val="24"/>
                <w:szCs w:val="24"/>
              </w:rPr>
            </w:pPr>
          </w:p>
        </w:tc>
        <w:tc>
          <w:tcPr>
            <w:tcW w:w="2359" w:type="dxa"/>
          </w:tcPr>
          <w:p w14:paraId="2E8D9279" w14:textId="77777777" w:rsidR="00F21233" w:rsidRPr="00D213F8" w:rsidRDefault="00F21233" w:rsidP="00611273">
            <w:pPr>
              <w:rPr>
                <w:rFonts w:ascii="Times New Roman" w:hAnsi="Times New Roman" w:cs="Times New Roman"/>
                <w:sz w:val="24"/>
                <w:szCs w:val="24"/>
              </w:rPr>
            </w:pPr>
          </w:p>
        </w:tc>
      </w:tr>
      <w:tr w:rsidR="00F21233" w14:paraId="670A971F" w14:textId="77777777" w:rsidTr="00611273">
        <w:tc>
          <w:tcPr>
            <w:tcW w:w="652" w:type="dxa"/>
          </w:tcPr>
          <w:p w14:paraId="0F132F9D"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6E1641AB" w14:textId="77777777" w:rsidR="00F21233" w:rsidRPr="00D213F8" w:rsidRDefault="00F21233" w:rsidP="00611273">
            <w:pPr>
              <w:rPr>
                <w:rFonts w:ascii="Times New Roman" w:hAnsi="Times New Roman" w:cs="Times New Roman"/>
                <w:sz w:val="24"/>
                <w:szCs w:val="24"/>
              </w:rPr>
            </w:pPr>
          </w:p>
        </w:tc>
        <w:tc>
          <w:tcPr>
            <w:tcW w:w="2803" w:type="dxa"/>
          </w:tcPr>
          <w:p w14:paraId="66E240B1" w14:textId="77777777" w:rsidR="00F21233" w:rsidRPr="00D213F8" w:rsidRDefault="00F21233" w:rsidP="00611273">
            <w:pPr>
              <w:rPr>
                <w:rFonts w:ascii="Times New Roman" w:hAnsi="Times New Roman" w:cs="Times New Roman"/>
                <w:sz w:val="24"/>
                <w:szCs w:val="24"/>
              </w:rPr>
            </w:pPr>
          </w:p>
        </w:tc>
        <w:tc>
          <w:tcPr>
            <w:tcW w:w="2359" w:type="dxa"/>
          </w:tcPr>
          <w:p w14:paraId="10D8C502" w14:textId="77777777" w:rsidR="00F21233" w:rsidRPr="00D213F8" w:rsidRDefault="00F21233" w:rsidP="00611273">
            <w:pPr>
              <w:rPr>
                <w:rFonts w:ascii="Times New Roman" w:hAnsi="Times New Roman" w:cs="Times New Roman"/>
                <w:sz w:val="24"/>
                <w:szCs w:val="24"/>
              </w:rPr>
            </w:pPr>
          </w:p>
        </w:tc>
      </w:tr>
      <w:tr w:rsidR="00F21233" w14:paraId="41B017A0" w14:textId="77777777" w:rsidTr="00611273">
        <w:tc>
          <w:tcPr>
            <w:tcW w:w="652" w:type="dxa"/>
          </w:tcPr>
          <w:p w14:paraId="1C545F59"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6BDAA010" w14:textId="77777777" w:rsidR="00F21233" w:rsidRPr="00D213F8" w:rsidRDefault="00F21233" w:rsidP="00611273">
            <w:pPr>
              <w:rPr>
                <w:rFonts w:ascii="Times New Roman" w:hAnsi="Times New Roman" w:cs="Times New Roman"/>
                <w:sz w:val="24"/>
                <w:szCs w:val="24"/>
              </w:rPr>
            </w:pPr>
          </w:p>
        </w:tc>
        <w:tc>
          <w:tcPr>
            <w:tcW w:w="2803" w:type="dxa"/>
          </w:tcPr>
          <w:p w14:paraId="3D3B71A3" w14:textId="77777777" w:rsidR="00F21233" w:rsidRPr="00D213F8" w:rsidRDefault="00F21233" w:rsidP="00611273">
            <w:pPr>
              <w:rPr>
                <w:rFonts w:ascii="Times New Roman" w:hAnsi="Times New Roman" w:cs="Times New Roman"/>
                <w:sz w:val="24"/>
                <w:szCs w:val="24"/>
              </w:rPr>
            </w:pPr>
          </w:p>
        </w:tc>
        <w:tc>
          <w:tcPr>
            <w:tcW w:w="2359" w:type="dxa"/>
          </w:tcPr>
          <w:p w14:paraId="2C833C61" w14:textId="77777777" w:rsidR="00F21233" w:rsidRPr="00D213F8" w:rsidRDefault="00F21233" w:rsidP="00611273">
            <w:pPr>
              <w:rPr>
                <w:rFonts w:ascii="Times New Roman" w:hAnsi="Times New Roman" w:cs="Times New Roman"/>
                <w:sz w:val="24"/>
                <w:szCs w:val="24"/>
              </w:rPr>
            </w:pPr>
          </w:p>
        </w:tc>
      </w:tr>
      <w:tr w:rsidR="00F21233" w14:paraId="1E9A6CF5" w14:textId="77777777" w:rsidTr="00611273">
        <w:tc>
          <w:tcPr>
            <w:tcW w:w="652" w:type="dxa"/>
          </w:tcPr>
          <w:p w14:paraId="1B872C6B"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2BBFCFCD" w14:textId="77777777" w:rsidR="00F21233" w:rsidRPr="00D213F8" w:rsidRDefault="00F21233" w:rsidP="00611273">
            <w:pPr>
              <w:rPr>
                <w:rFonts w:ascii="Times New Roman" w:hAnsi="Times New Roman" w:cs="Times New Roman"/>
                <w:sz w:val="24"/>
                <w:szCs w:val="24"/>
              </w:rPr>
            </w:pPr>
          </w:p>
        </w:tc>
        <w:tc>
          <w:tcPr>
            <w:tcW w:w="2803" w:type="dxa"/>
          </w:tcPr>
          <w:p w14:paraId="7893B786" w14:textId="77777777" w:rsidR="00F21233" w:rsidRPr="00D213F8" w:rsidRDefault="00F21233" w:rsidP="00611273">
            <w:pPr>
              <w:rPr>
                <w:rFonts w:ascii="Times New Roman" w:hAnsi="Times New Roman" w:cs="Times New Roman"/>
                <w:sz w:val="24"/>
                <w:szCs w:val="24"/>
              </w:rPr>
            </w:pPr>
          </w:p>
        </w:tc>
        <w:tc>
          <w:tcPr>
            <w:tcW w:w="2359" w:type="dxa"/>
          </w:tcPr>
          <w:p w14:paraId="55F47788" w14:textId="77777777" w:rsidR="00F21233" w:rsidRPr="00D213F8" w:rsidRDefault="00F21233" w:rsidP="00611273">
            <w:pPr>
              <w:rPr>
                <w:rFonts w:ascii="Times New Roman" w:hAnsi="Times New Roman" w:cs="Times New Roman"/>
                <w:sz w:val="24"/>
                <w:szCs w:val="24"/>
              </w:rPr>
            </w:pPr>
          </w:p>
        </w:tc>
      </w:tr>
      <w:tr w:rsidR="00F21233" w14:paraId="6D7B4901" w14:textId="77777777" w:rsidTr="00611273">
        <w:tc>
          <w:tcPr>
            <w:tcW w:w="652" w:type="dxa"/>
          </w:tcPr>
          <w:p w14:paraId="2552B099" w14:textId="77777777" w:rsidR="00F21233" w:rsidRPr="00D213F8" w:rsidRDefault="00F21233" w:rsidP="00611273">
            <w:pPr>
              <w:pStyle w:val="ListParagraph"/>
              <w:numPr>
                <w:ilvl w:val="0"/>
                <w:numId w:val="4"/>
              </w:numPr>
              <w:ind w:left="357" w:hanging="357"/>
              <w:rPr>
                <w:rFonts w:ascii="Times New Roman" w:hAnsi="Times New Roman" w:cs="Times New Roman"/>
                <w:sz w:val="24"/>
                <w:szCs w:val="24"/>
              </w:rPr>
            </w:pPr>
          </w:p>
        </w:tc>
        <w:tc>
          <w:tcPr>
            <w:tcW w:w="3532" w:type="dxa"/>
          </w:tcPr>
          <w:p w14:paraId="704D9CE5" w14:textId="77777777" w:rsidR="00F21233" w:rsidRPr="00D213F8" w:rsidRDefault="00F21233" w:rsidP="00611273">
            <w:pPr>
              <w:rPr>
                <w:rFonts w:ascii="Times New Roman" w:hAnsi="Times New Roman" w:cs="Times New Roman"/>
                <w:sz w:val="24"/>
                <w:szCs w:val="24"/>
              </w:rPr>
            </w:pPr>
          </w:p>
        </w:tc>
        <w:tc>
          <w:tcPr>
            <w:tcW w:w="2803" w:type="dxa"/>
          </w:tcPr>
          <w:p w14:paraId="6C88E9AF" w14:textId="77777777" w:rsidR="00F21233" w:rsidRPr="00D213F8" w:rsidRDefault="00F21233" w:rsidP="00611273">
            <w:pPr>
              <w:rPr>
                <w:rFonts w:ascii="Times New Roman" w:hAnsi="Times New Roman" w:cs="Times New Roman"/>
                <w:sz w:val="24"/>
                <w:szCs w:val="24"/>
              </w:rPr>
            </w:pPr>
          </w:p>
        </w:tc>
        <w:tc>
          <w:tcPr>
            <w:tcW w:w="2359" w:type="dxa"/>
          </w:tcPr>
          <w:p w14:paraId="5B79DF60" w14:textId="77777777" w:rsidR="00F21233" w:rsidRPr="00D213F8" w:rsidRDefault="00F21233" w:rsidP="00611273">
            <w:pPr>
              <w:rPr>
                <w:rFonts w:ascii="Times New Roman" w:hAnsi="Times New Roman" w:cs="Times New Roman"/>
                <w:sz w:val="24"/>
                <w:szCs w:val="24"/>
              </w:rPr>
            </w:pPr>
          </w:p>
        </w:tc>
      </w:tr>
      <w:tr w:rsidR="00F21233" w14:paraId="18C35E4E" w14:textId="77777777" w:rsidTr="00611273">
        <w:tc>
          <w:tcPr>
            <w:tcW w:w="652" w:type="dxa"/>
          </w:tcPr>
          <w:p w14:paraId="2DAC911E" w14:textId="02816FA0" w:rsidR="00F21233" w:rsidRPr="00611273" w:rsidRDefault="00E01596" w:rsidP="00611273">
            <w:pPr>
              <w:rPr>
                <w:rFonts w:ascii="Times New Roman" w:hAnsi="Times New Roman" w:cs="Times New Roman"/>
                <w:sz w:val="24"/>
                <w:szCs w:val="24"/>
              </w:rPr>
            </w:pPr>
            <w:r>
              <w:rPr>
                <w:rFonts w:ascii="Times New Roman" w:hAnsi="Times New Roman" w:cs="Times New Roman"/>
                <w:sz w:val="24"/>
                <w:szCs w:val="24"/>
              </w:rPr>
              <w:t>37.</w:t>
            </w:r>
          </w:p>
        </w:tc>
        <w:tc>
          <w:tcPr>
            <w:tcW w:w="3532" w:type="dxa"/>
          </w:tcPr>
          <w:p w14:paraId="5047F926" w14:textId="77777777" w:rsidR="00F21233" w:rsidRPr="00D213F8" w:rsidRDefault="00F21233" w:rsidP="00611273">
            <w:pPr>
              <w:rPr>
                <w:rFonts w:ascii="Times New Roman" w:hAnsi="Times New Roman" w:cs="Times New Roman"/>
                <w:sz w:val="24"/>
                <w:szCs w:val="24"/>
              </w:rPr>
            </w:pPr>
          </w:p>
        </w:tc>
        <w:tc>
          <w:tcPr>
            <w:tcW w:w="2803" w:type="dxa"/>
          </w:tcPr>
          <w:p w14:paraId="742E0B0E" w14:textId="77777777" w:rsidR="00F21233" w:rsidRPr="00D213F8" w:rsidRDefault="00F21233" w:rsidP="00611273">
            <w:pPr>
              <w:rPr>
                <w:rFonts w:ascii="Times New Roman" w:hAnsi="Times New Roman" w:cs="Times New Roman"/>
                <w:sz w:val="24"/>
                <w:szCs w:val="24"/>
              </w:rPr>
            </w:pPr>
          </w:p>
        </w:tc>
        <w:tc>
          <w:tcPr>
            <w:tcW w:w="2359" w:type="dxa"/>
          </w:tcPr>
          <w:p w14:paraId="256B19A4" w14:textId="77777777" w:rsidR="00F21233" w:rsidRPr="00D213F8" w:rsidRDefault="00F21233" w:rsidP="00611273">
            <w:pPr>
              <w:rPr>
                <w:rFonts w:ascii="Times New Roman" w:hAnsi="Times New Roman" w:cs="Times New Roman"/>
                <w:sz w:val="24"/>
                <w:szCs w:val="24"/>
              </w:rPr>
            </w:pPr>
          </w:p>
        </w:tc>
      </w:tr>
      <w:tr w:rsidR="00F21233" w14:paraId="5D524D28" w14:textId="77777777" w:rsidTr="00611273">
        <w:tc>
          <w:tcPr>
            <w:tcW w:w="652" w:type="dxa"/>
          </w:tcPr>
          <w:p w14:paraId="1A0592E1" w14:textId="640069BC" w:rsidR="00F21233" w:rsidRPr="00611273" w:rsidRDefault="00E01596" w:rsidP="00611273">
            <w:pPr>
              <w:rPr>
                <w:rFonts w:ascii="Times New Roman" w:hAnsi="Times New Roman" w:cs="Times New Roman"/>
                <w:sz w:val="24"/>
                <w:szCs w:val="24"/>
              </w:rPr>
            </w:pPr>
            <w:r>
              <w:rPr>
                <w:rFonts w:ascii="Times New Roman" w:hAnsi="Times New Roman" w:cs="Times New Roman"/>
                <w:sz w:val="24"/>
                <w:szCs w:val="24"/>
              </w:rPr>
              <w:t>38.</w:t>
            </w:r>
          </w:p>
        </w:tc>
        <w:tc>
          <w:tcPr>
            <w:tcW w:w="3532" w:type="dxa"/>
          </w:tcPr>
          <w:p w14:paraId="62E09296" w14:textId="77777777" w:rsidR="00F21233" w:rsidRPr="00D213F8" w:rsidRDefault="00F21233" w:rsidP="00611273">
            <w:pPr>
              <w:rPr>
                <w:rFonts w:ascii="Times New Roman" w:hAnsi="Times New Roman" w:cs="Times New Roman"/>
                <w:sz w:val="24"/>
                <w:szCs w:val="24"/>
              </w:rPr>
            </w:pPr>
          </w:p>
        </w:tc>
        <w:tc>
          <w:tcPr>
            <w:tcW w:w="2803" w:type="dxa"/>
          </w:tcPr>
          <w:p w14:paraId="5C645DF5" w14:textId="77777777" w:rsidR="00F21233" w:rsidRPr="00D213F8" w:rsidRDefault="00F21233" w:rsidP="00611273">
            <w:pPr>
              <w:rPr>
                <w:rFonts w:ascii="Times New Roman" w:hAnsi="Times New Roman" w:cs="Times New Roman"/>
                <w:sz w:val="24"/>
                <w:szCs w:val="24"/>
              </w:rPr>
            </w:pPr>
          </w:p>
        </w:tc>
        <w:tc>
          <w:tcPr>
            <w:tcW w:w="2359" w:type="dxa"/>
          </w:tcPr>
          <w:p w14:paraId="11755533" w14:textId="77777777" w:rsidR="00F21233" w:rsidRPr="00D213F8" w:rsidRDefault="00F21233" w:rsidP="00611273">
            <w:pPr>
              <w:rPr>
                <w:rFonts w:ascii="Times New Roman" w:hAnsi="Times New Roman" w:cs="Times New Roman"/>
                <w:sz w:val="24"/>
                <w:szCs w:val="24"/>
              </w:rPr>
            </w:pPr>
          </w:p>
        </w:tc>
      </w:tr>
      <w:tr w:rsidR="00E01596" w14:paraId="36AD49F5" w14:textId="77777777" w:rsidTr="00611273">
        <w:tc>
          <w:tcPr>
            <w:tcW w:w="652" w:type="dxa"/>
          </w:tcPr>
          <w:p w14:paraId="4CEFC523" w14:textId="3E1A4B93" w:rsidR="00E01596" w:rsidRDefault="00E01596" w:rsidP="00611273">
            <w:pPr>
              <w:rPr>
                <w:rFonts w:ascii="Times New Roman" w:hAnsi="Times New Roman" w:cs="Times New Roman"/>
                <w:sz w:val="24"/>
                <w:szCs w:val="24"/>
              </w:rPr>
            </w:pPr>
            <w:r>
              <w:rPr>
                <w:rFonts w:ascii="Times New Roman" w:hAnsi="Times New Roman" w:cs="Times New Roman"/>
                <w:sz w:val="24"/>
                <w:szCs w:val="24"/>
              </w:rPr>
              <w:t>39.</w:t>
            </w:r>
          </w:p>
        </w:tc>
        <w:tc>
          <w:tcPr>
            <w:tcW w:w="3532" w:type="dxa"/>
          </w:tcPr>
          <w:p w14:paraId="256AA908" w14:textId="77777777" w:rsidR="00E01596" w:rsidRPr="00D213F8" w:rsidRDefault="00E01596" w:rsidP="00611273">
            <w:pPr>
              <w:rPr>
                <w:rFonts w:ascii="Times New Roman" w:hAnsi="Times New Roman" w:cs="Times New Roman"/>
                <w:sz w:val="24"/>
                <w:szCs w:val="24"/>
              </w:rPr>
            </w:pPr>
          </w:p>
        </w:tc>
        <w:tc>
          <w:tcPr>
            <w:tcW w:w="2803" w:type="dxa"/>
          </w:tcPr>
          <w:p w14:paraId="07E35F2B" w14:textId="77777777" w:rsidR="00E01596" w:rsidRPr="00D213F8" w:rsidRDefault="00E01596" w:rsidP="00611273">
            <w:pPr>
              <w:rPr>
                <w:rFonts w:ascii="Times New Roman" w:hAnsi="Times New Roman" w:cs="Times New Roman"/>
                <w:sz w:val="24"/>
                <w:szCs w:val="24"/>
              </w:rPr>
            </w:pPr>
          </w:p>
        </w:tc>
        <w:tc>
          <w:tcPr>
            <w:tcW w:w="2359" w:type="dxa"/>
          </w:tcPr>
          <w:p w14:paraId="38C69E22" w14:textId="77777777" w:rsidR="00E01596" w:rsidRPr="00D213F8" w:rsidRDefault="00E01596" w:rsidP="00611273">
            <w:pPr>
              <w:rPr>
                <w:rFonts w:ascii="Times New Roman" w:hAnsi="Times New Roman" w:cs="Times New Roman"/>
                <w:sz w:val="24"/>
                <w:szCs w:val="24"/>
              </w:rPr>
            </w:pPr>
          </w:p>
        </w:tc>
      </w:tr>
    </w:tbl>
    <w:p w14:paraId="64572083" w14:textId="4B7CDEAD" w:rsidR="00B90368" w:rsidRDefault="00B90368" w:rsidP="000F12D6">
      <w:pPr>
        <w:spacing w:after="0" w:line="240" w:lineRule="auto"/>
        <w:jc w:val="center"/>
      </w:pPr>
    </w:p>
    <w:p w14:paraId="10777515" w14:textId="51D35F20" w:rsidR="000F12D6" w:rsidRDefault="000F12D6" w:rsidP="000F12D6">
      <w:pPr>
        <w:spacing w:after="0" w:line="240" w:lineRule="auto"/>
        <w:jc w:val="center"/>
      </w:pPr>
    </w:p>
    <w:p w14:paraId="34F526D1" w14:textId="3BDEF1C0" w:rsidR="000F12D6" w:rsidRDefault="000F12D6" w:rsidP="000F12D6">
      <w:pPr>
        <w:spacing w:after="0" w:line="240" w:lineRule="auto"/>
        <w:jc w:val="center"/>
      </w:pPr>
    </w:p>
    <w:p w14:paraId="0C1A1978" w14:textId="77777777" w:rsidR="000F12D6" w:rsidRPr="0064090A" w:rsidRDefault="000F12D6" w:rsidP="000F12D6">
      <w:pPr>
        <w:autoSpaceDE w:val="0"/>
        <w:autoSpaceDN w:val="0"/>
        <w:adjustRightInd w:val="0"/>
        <w:spacing w:after="0" w:line="240" w:lineRule="auto"/>
        <w:jc w:val="right"/>
        <w:rPr>
          <w:rFonts w:ascii="Times New Roman" w:hAnsi="Times New Roman" w:cs="Times New Roman"/>
          <w:color w:val="000000"/>
          <w:sz w:val="24"/>
          <w:szCs w:val="24"/>
        </w:rPr>
      </w:pPr>
      <w:r w:rsidRPr="0064090A">
        <w:rPr>
          <w:rFonts w:ascii="Times New Roman" w:hAnsi="Times New Roman" w:cs="Times New Roman"/>
          <w:color w:val="000000"/>
          <w:sz w:val="24"/>
          <w:szCs w:val="24"/>
        </w:rPr>
        <w:t xml:space="preserve">Priedas Nr. </w:t>
      </w:r>
      <w:r>
        <w:rPr>
          <w:rFonts w:ascii="Times New Roman" w:hAnsi="Times New Roman" w:cs="Times New Roman"/>
          <w:color w:val="000000"/>
          <w:sz w:val="24"/>
          <w:szCs w:val="24"/>
        </w:rPr>
        <w:t>3</w:t>
      </w:r>
    </w:p>
    <w:p w14:paraId="604FB6E1" w14:textId="77777777" w:rsidR="000F12D6" w:rsidRDefault="000F12D6" w:rsidP="000F12D6">
      <w:pPr>
        <w:spacing w:after="0" w:line="240" w:lineRule="auto"/>
        <w:jc w:val="center"/>
        <w:rPr>
          <w:rFonts w:ascii="Times New Roman" w:hAnsi="Times New Roman" w:cs="Times New Roman"/>
          <w:b/>
          <w:sz w:val="24"/>
          <w:szCs w:val="24"/>
        </w:rPr>
      </w:pPr>
    </w:p>
    <w:p w14:paraId="6D27CEF8" w14:textId="77777777" w:rsidR="000F12D6" w:rsidRPr="00B04479" w:rsidRDefault="000F12D6" w:rsidP="000F12D6">
      <w:pPr>
        <w:spacing w:after="0" w:line="240" w:lineRule="auto"/>
        <w:jc w:val="center"/>
        <w:rPr>
          <w:rFonts w:ascii="Times New Roman" w:hAnsi="Times New Roman" w:cs="Times New Roman"/>
          <w:b/>
          <w:sz w:val="24"/>
          <w:szCs w:val="24"/>
        </w:rPr>
      </w:pPr>
      <w:r w:rsidRPr="00B04479">
        <w:rPr>
          <w:rFonts w:ascii="Times New Roman" w:hAnsi="Times New Roman" w:cs="Times New Roman"/>
          <w:b/>
          <w:sz w:val="24"/>
          <w:szCs w:val="24"/>
        </w:rPr>
        <w:t xml:space="preserve">SUVARTOTŲ </w:t>
      </w:r>
      <w:r>
        <w:rPr>
          <w:rFonts w:ascii="Times New Roman" w:hAnsi="Times New Roman" w:cs="Times New Roman"/>
          <w:b/>
          <w:sz w:val="24"/>
          <w:szCs w:val="24"/>
        </w:rPr>
        <w:t>KALIO</w:t>
      </w:r>
      <w:r w:rsidRPr="00B04479">
        <w:rPr>
          <w:rFonts w:ascii="Times New Roman" w:hAnsi="Times New Roman" w:cs="Times New Roman"/>
          <w:b/>
          <w:sz w:val="24"/>
          <w:szCs w:val="24"/>
        </w:rPr>
        <w:t xml:space="preserve"> JODIDO (KI) TABLEČIŲ REGISTRO SĄRAŠAS</w:t>
      </w:r>
    </w:p>
    <w:tbl>
      <w:tblPr>
        <w:tblStyle w:val="TableGrid"/>
        <w:tblW w:w="8995" w:type="dxa"/>
        <w:tblLook w:val="04A0" w:firstRow="1" w:lastRow="0" w:firstColumn="1" w:lastColumn="0" w:noHBand="0" w:noVBand="1"/>
      </w:tblPr>
      <w:tblGrid>
        <w:gridCol w:w="636"/>
        <w:gridCol w:w="2835"/>
        <w:gridCol w:w="1621"/>
        <w:gridCol w:w="1616"/>
        <w:gridCol w:w="2287"/>
      </w:tblGrid>
      <w:tr w:rsidR="000F12D6" w14:paraId="34D6C5C9" w14:textId="77777777" w:rsidTr="00751165">
        <w:trPr>
          <w:cantSplit/>
          <w:trHeight w:val="1223"/>
        </w:trPr>
        <w:tc>
          <w:tcPr>
            <w:tcW w:w="636" w:type="dxa"/>
            <w:vAlign w:val="center"/>
          </w:tcPr>
          <w:p w14:paraId="2B3BFC40" w14:textId="77777777" w:rsidR="000F12D6" w:rsidRDefault="000F12D6" w:rsidP="00751165">
            <w:r>
              <w:rPr>
                <w:rFonts w:ascii="Times New Roman" w:hAnsi="Times New Roman" w:cs="Times New Roman"/>
                <w:b/>
                <w:sz w:val="24"/>
                <w:szCs w:val="24"/>
              </w:rPr>
              <w:t>Eil. Nr.</w:t>
            </w:r>
          </w:p>
        </w:tc>
        <w:tc>
          <w:tcPr>
            <w:tcW w:w="2835" w:type="dxa"/>
            <w:vAlign w:val="center"/>
          </w:tcPr>
          <w:p w14:paraId="3748FC57" w14:textId="77777777" w:rsidR="000F12D6" w:rsidRPr="00B04479" w:rsidRDefault="000F12D6" w:rsidP="00751165">
            <w:pPr>
              <w:jc w:val="center"/>
              <w:rPr>
                <w:rFonts w:ascii="Times New Roman" w:hAnsi="Times New Roman" w:cs="Times New Roman"/>
                <w:b/>
                <w:sz w:val="24"/>
                <w:szCs w:val="24"/>
              </w:rPr>
            </w:pPr>
            <w:r w:rsidRPr="00B04479">
              <w:rPr>
                <w:rFonts w:ascii="Times New Roman" w:hAnsi="Times New Roman" w:cs="Times New Roman"/>
                <w:b/>
                <w:sz w:val="24"/>
                <w:szCs w:val="24"/>
              </w:rPr>
              <w:t>Vardas, Pavardė</w:t>
            </w:r>
          </w:p>
        </w:tc>
        <w:tc>
          <w:tcPr>
            <w:tcW w:w="1621" w:type="dxa"/>
            <w:vAlign w:val="center"/>
          </w:tcPr>
          <w:p w14:paraId="06056E53" w14:textId="77777777" w:rsidR="000F12D6" w:rsidRPr="00B04479" w:rsidRDefault="000F12D6" w:rsidP="00751165">
            <w:pPr>
              <w:jc w:val="center"/>
              <w:rPr>
                <w:rFonts w:ascii="Times New Roman" w:hAnsi="Times New Roman" w:cs="Times New Roman"/>
                <w:b/>
                <w:sz w:val="24"/>
                <w:szCs w:val="24"/>
              </w:rPr>
            </w:pPr>
            <w:r>
              <w:rPr>
                <w:rFonts w:ascii="Times New Roman" w:hAnsi="Times New Roman" w:cs="Times New Roman"/>
                <w:b/>
                <w:sz w:val="24"/>
                <w:szCs w:val="24"/>
              </w:rPr>
              <w:t>Gimimo data</w:t>
            </w:r>
          </w:p>
        </w:tc>
        <w:tc>
          <w:tcPr>
            <w:tcW w:w="1616" w:type="dxa"/>
            <w:vAlign w:val="center"/>
          </w:tcPr>
          <w:p w14:paraId="19661C07" w14:textId="77777777" w:rsidR="000F12D6" w:rsidRPr="00B04479" w:rsidRDefault="000F12D6" w:rsidP="00751165">
            <w:pPr>
              <w:jc w:val="center"/>
              <w:rPr>
                <w:rFonts w:ascii="Times New Roman" w:hAnsi="Times New Roman" w:cs="Times New Roman"/>
                <w:b/>
                <w:sz w:val="24"/>
                <w:szCs w:val="24"/>
              </w:rPr>
            </w:pPr>
            <w:r w:rsidRPr="00B04479">
              <w:rPr>
                <w:rFonts w:ascii="Times New Roman" w:hAnsi="Times New Roman" w:cs="Times New Roman"/>
                <w:b/>
                <w:sz w:val="24"/>
                <w:szCs w:val="24"/>
              </w:rPr>
              <w:t>Išdavimo (suvartojimo) laikas</w:t>
            </w:r>
          </w:p>
        </w:tc>
        <w:tc>
          <w:tcPr>
            <w:tcW w:w="2287" w:type="dxa"/>
            <w:vAlign w:val="center"/>
          </w:tcPr>
          <w:p w14:paraId="7D4E0305" w14:textId="77777777" w:rsidR="000F12D6" w:rsidRPr="00B04479" w:rsidRDefault="000F12D6" w:rsidP="00751165">
            <w:pPr>
              <w:jc w:val="center"/>
              <w:rPr>
                <w:rFonts w:ascii="Times New Roman" w:hAnsi="Times New Roman" w:cs="Times New Roman"/>
                <w:b/>
                <w:sz w:val="24"/>
                <w:szCs w:val="24"/>
              </w:rPr>
            </w:pPr>
            <w:r w:rsidRPr="00B04479">
              <w:rPr>
                <w:rFonts w:ascii="Times New Roman" w:hAnsi="Times New Roman" w:cs="Times New Roman"/>
                <w:b/>
                <w:sz w:val="24"/>
                <w:szCs w:val="24"/>
              </w:rPr>
              <w:t>Tablečių, ar tablečių dalių kiekis</w:t>
            </w:r>
          </w:p>
        </w:tc>
      </w:tr>
      <w:tr w:rsidR="000F12D6" w14:paraId="48DCB71D" w14:textId="77777777" w:rsidTr="00751165">
        <w:tc>
          <w:tcPr>
            <w:tcW w:w="636" w:type="dxa"/>
          </w:tcPr>
          <w:p w14:paraId="2E6E8A4F"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61BCCDD1" w14:textId="77777777" w:rsidR="000F12D6" w:rsidRPr="00B04479" w:rsidRDefault="000F12D6" w:rsidP="00751165"/>
        </w:tc>
        <w:tc>
          <w:tcPr>
            <w:tcW w:w="1621" w:type="dxa"/>
          </w:tcPr>
          <w:p w14:paraId="2330B1F4" w14:textId="77777777" w:rsidR="000F12D6" w:rsidRPr="00B04479" w:rsidRDefault="000F12D6" w:rsidP="00751165"/>
        </w:tc>
        <w:tc>
          <w:tcPr>
            <w:tcW w:w="1616" w:type="dxa"/>
          </w:tcPr>
          <w:p w14:paraId="1E27AE1E" w14:textId="77777777" w:rsidR="000F12D6" w:rsidRPr="00B04479" w:rsidRDefault="000F12D6" w:rsidP="00751165"/>
        </w:tc>
        <w:tc>
          <w:tcPr>
            <w:tcW w:w="2287" w:type="dxa"/>
          </w:tcPr>
          <w:p w14:paraId="734F6B85" w14:textId="77777777" w:rsidR="000F12D6" w:rsidRPr="00B04479" w:rsidRDefault="000F12D6" w:rsidP="00751165"/>
        </w:tc>
      </w:tr>
      <w:tr w:rsidR="000F12D6" w14:paraId="313BBC0D" w14:textId="77777777" w:rsidTr="00751165">
        <w:tc>
          <w:tcPr>
            <w:tcW w:w="636" w:type="dxa"/>
          </w:tcPr>
          <w:p w14:paraId="5669BFA8"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31EA6DFE" w14:textId="77777777" w:rsidR="000F12D6" w:rsidRPr="00B04479" w:rsidRDefault="000F12D6" w:rsidP="00751165"/>
        </w:tc>
        <w:tc>
          <w:tcPr>
            <w:tcW w:w="1621" w:type="dxa"/>
          </w:tcPr>
          <w:p w14:paraId="098A7A93" w14:textId="77777777" w:rsidR="000F12D6" w:rsidRPr="00B04479" w:rsidRDefault="000F12D6" w:rsidP="00751165"/>
        </w:tc>
        <w:tc>
          <w:tcPr>
            <w:tcW w:w="1616" w:type="dxa"/>
          </w:tcPr>
          <w:p w14:paraId="208D0FF4" w14:textId="77777777" w:rsidR="000F12D6" w:rsidRPr="00B04479" w:rsidRDefault="000F12D6" w:rsidP="00751165"/>
        </w:tc>
        <w:tc>
          <w:tcPr>
            <w:tcW w:w="2287" w:type="dxa"/>
          </w:tcPr>
          <w:p w14:paraId="5EA9C01B" w14:textId="77777777" w:rsidR="000F12D6" w:rsidRPr="00B04479" w:rsidRDefault="000F12D6" w:rsidP="00751165"/>
        </w:tc>
      </w:tr>
      <w:tr w:rsidR="000F12D6" w14:paraId="09B783A5" w14:textId="77777777" w:rsidTr="00751165">
        <w:tc>
          <w:tcPr>
            <w:tcW w:w="636" w:type="dxa"/>
          </w:tcPr>
          <w:p w14:paraId="5BAA1C4F"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280CD785" w14:textId="77777777" w:rsidR="000F12D6" w:rsidRPr="00B04479" w:rsidRDefault="000F12D6" w:rsidP="00751165"/>
        </w:tc>
        <w:tc>
          <w:tcPr>
            <w:tcW w:w="1621" w:type="dxa"/>
          </w:tcPr>
          <w:p w14:paraId="0FB4D479" w14:textId="77777777" w:rsidR="000F12D6" w:rsidRPr="00B04479" w:rsidRDefault="000F12D6" w:rsidP="00751165"/>
        </w:tc>
        <w:tc>
          <w:tcPr>
            <w:tcW w:w="1616" w:type="dxa"/>
          </w:tcPr>
          <w:p w14:paraId="2747E08E" w14:textId="77777777" w:rsidR="000F12D6" w:rsidRPr="00B04479" w:rsidRDefault="000F12D6" w:rsidP="00751165"/>
        </w:tc>
        <w:tc>
          <w:tcPr>
            <w:tcW w:w="2287" w:type="dxa"/>
          </w:tcPr>
          <w:p w14:paraId="0B7E5CB7" w14:textId="77777777" w:rsidR="000F12D6" w:rsidRPr="00B04479" w:rsidRDefault="000F12D6" w:rsidP="00751165"/>
        </w:tc>
      </w:tr>
      <w:tr w:rsidR="000F12D6" w14:paraId="54C0721A" w14:textId="77777777" w:rsidTr="00751165">
        <w:tc>
          <w:tcPr>
            <w:tcW w:w="636" w:type="dxa"/>
          </w:tcPr>
          <w:p w14:paraId="6041F607"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5D88675F" w14:textId="77777777" w:rsidR="000F12D6" w:rsidRPr="00B04479" w:rsidRDefault="000F12D6" w:rsidP="00751165"/>
        </w:tc>
        <w:tc>
          <w:tcPr>
            <w:tcW w:w="1621" w:type="dxa"/>
          </w:tcPr>
          <w:p w14:paraId="54F298E1" w14:textId="77777777" w:rsidR="000F12D6" w:rsidRPr="00B04479" w:rsidRDefault="000F12D6" w:rsidP="00751165"/>
        </w:tc>
        <w:tc>
          <w:tcPr>
            <w:tcW w:w="1616" w:type="dxa"/>
          </w:tcPr>
          <w:p w14:paraId="79DFC2C1" w14:textId="77777777" w:rsidR="000F12D6" w:rsidRPr="00B04479" w:rsidRDefault="000F12D6" w:rsidP="00751165"/>
        </w:tc>
        <w:tc>
          <w:tcPr>
            <w:tcW w:w="2287" w:type="dxa"/>
          </w:tcPr>
          <w:p w14:paraId="183F7035" w14:textId="77777777" w:rsidR="000F12D6" w:rsidRPr="00B04479" w:rsidRDefault="000F12D6" w:rsidP="00751165"/>
        </w:tc>
      </w:tr>
      <w:tr w:rsidR="000F12D6" w14:paraId="3BACCB42" w14:textId="77777777" w:rsidTr="00751165">
        <w:tc>
          <w:tcPr>
            <w:tcW w:w="636" w:type="dxa"/>
          </w:tcPr>
          <w:p w14:paraId="75E628E8"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19BC47D7" w14:textId="77777777" w:rsidR="000F12D6" w:rsidRPr="00B04479" w:rsidRDefault="000F12D6" w:rsidP="00751165"/>
        </w:tc>
        <w:tc>
          <w:tcPr>
            <w:tcW w:w="1621" w:type="dxa"/>
          </w:tcPr>
          <w:p w14:paraId="671CCACF" w14:textId="77777777" w:rsidR="000F12D6" w:rsidRPr="00B04479" w:rsidRDefault="000F12D6" w:rsidP="00751165"/>
        </w:tc>
        <w:tc>
          <w:tcPr>
            <w:tcW w:w="1616" w:type="dxa"/>
          </w:tcPr>
          <w:p w14:paraId="569D60E2" w14:textId="77777777" w:rsidR="000F12D6" w:rsidRPr="00B04479" w:rsidRDefault="000F12D6" w:rsidP="00751165"/>
        </w:tc>
        <w:tc>
          <w:tcPr>
            <w:tcW w:w="2287" w:type="dxa"/>
          </w:tcPr>
          <w:p w14:paraId="6E9A9757" w14:textId="77777777" w:rsidR="000F12D6" w:rsidRPr="00B04479" w:rsidRDefault="000F12D6" w:rsidP="00751165"/>
        </w:tc>
      </w:tr>
      <w:tr w:rsidR="000F12D6" w14:paraId="71E9C202" w14:textId="77777777" w:rsidTr="00751165">
        <w:tc>
          <w:tcPr>
            <w:tcW w:w="636" w:type="dxa"/>
          </w:tcPr>
          <w:p w14:paraId="6EFE771E"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332CB96D" w14:textId="77777777" w:rsidR="000F12D6" w:rsidRPr="00B04479" w:rsidRDefault="000F12D6" w:rsidP="00751165"/>
        </w:tc>
        <w:tc>
          <w:tcPr>
            <w:tcW w:w="1621" w:type="dxa"/>
          </w:tcPr>
          <w:p w14:paraId="55D26A6E" w14:textId="77777777" w:rsidR="000F12D6" w:rsidRPr="00B04479" w:rsidRDefault="000F12D6" w:rsidP="00751165"/>
        </w:tc>
        <w:tc>
          <w:tcPr>
            <w:tcW w:w="1616" w:type="dxa"/>
          </w:tcPr>
          <w:p w14:paraId="0449E404" w14:textId="77777777" w:rsidR="000F12D6" w:rsidRPr="00B04479" w:rsidRDefault="000F12D6" w:rsidP="00751165"/>
        </w:tc>
        <w:tc>
          <w:tcPr>
            <w:tcW w:w="2287" w:type="dxa"/>
          </w:tcPr>
          <w:p w14:paraId="21BD3011" w14:textId="77777777" w:rsidR="000F12D6" w:rsidRPr="00B04479" w:rsidRDefault="000F12D6" w:rsidP="00751165"/>
        </w:tc>
      </w:tr>
      <w:tr w:rsidR="000F12D6" w14:paraId="519C9CC4" w14:textId="77777777" w:rsidTr="00751165">
        <w:tc>
          <w:tcPr>
            <w:tcW w:w="636" w:type="dxa"/>
          </w:tcPr>
          <w:p w14:paraId="2FC4ABA8"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26FA1949" w14:textId="77777777" w:rsidR="000F12D6" w:rsidRPr="00B04479" w:rsidRDefault="000F12D6" w:rsidP="00751165"/>
        </w:tc>
        <w:tc>
          <w:tcPr>
            <w:tcW w:w="1621" w:type="dxa"/>
          </w:tcPr>
          <w:p w14:paraId="63A8C369" w14:textId="77777777" w:rsidR="000F12D6" w:rsidRPr="00B04479" w:rsidRDefault="000F12D6" w:rsidP="00751165"/>
        </w:tc>
        <w:tc>
          <w:tcPr>
            <w:tcW w:w="1616" w:type="dxa"/>
          </w:tcPr>
          <w:p w14:paraId="5C5D6E55" w14:textId="77777777" w:rsidR="000F12D6" w:rsidRPr="00B04479" w:rsidRDefault="000F12D6" w:rsidP="00751165"/>
        </w:tc>
        <w:tc>
          <w:tcPr>
            <w:tcW w:w="2287" w:type="dxa"/>
          </w:tcPr>
          <w:p w14:paraId="075E8EE5" w14:textId="77777777" w:rsidR="000F12D6" w:rsidRPr="00B04479" w:rsidRDefault="000F12D6" w:rsidP="00751165"/>
        </w:tc>
      </w:tr>
      <w:tr w:rsidR="000F12D6" w14:paraId="2BB48247" w14:textId="77777777" w:rsidTr="00751165">
        <w:tc>
          <w:tcPr>
            <w:tcW w:w="636" w:type="dxa"/>
          </w:tcPr>
          <w:p w14:paraId="0036E02D"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5442D113" w14:textId="77777777" w:rsidR="000F12D6" w:rsidRPr="00B04479" w:rsidRDefault="000F12D6" w:rsidP="00751165"/>
        </w:tc>
        <w:tc>
          <w:tcPr>
            <w:tcW w:w="1621" w:type="dxa"/>
          </w:tcPr>
          <w:p w14:paraId="225B9E9F" w14:textId="77777777" w:rsidR="000F12D6" w:rsidRPr="00B04479" w:rsidRDefault="000F12D6" w:rsidP="00751165"/>
        </w:tc>
        <w:tc>
          <w:tcPr>
            <w:tcW w:w="1616" w:type="dxa"/>
          </w:tcPr>
          <w:p w14:paraId="2FE0FE06" w14:textId="77777777" w:rsidR="000F12D6" w:rsidRPr="00B04479" w:rsidRDefault="000F12D6" w:rsidP="00751165"/>
        </w:tc>
        <w:tc>
          <w:tcPr>
            <w:tcW w:w="2287" w:type="dxa"/>
          </w:tcPr>
          <w:p w14:paraId="657DF1DC" w14:textId="77777777" w:rsidR="000F12D6" w:rsidRPr="00B04479" w:rsidRDefault="000F12D6" w:rsidP="00751165"/>
        </w:tc>
      </w:tr>
      <w:tr w:rsidR="000F12D6" w14:paraId="02E70E76" w14:textId="77777777" w:rsidTr="00751165">
        <w:tc>
          <w:tcPr>
            <w:tcW w:w="636" w:type="dxa"/>
          </w:tcPr>
          <w:p w14:paraId="46F6B336"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0145FB28" w14:textId="77777777" w:rsidR="000F12D6" w:rsidRPr="00B04479" w:rsidRDefault="000F12D6" w:rsidP="00751165"/>
        </w:tc>
        <w:tc>
          <w:tcPr>
            <w:tcW w:w="1621" w:type="dxa"/>
          </w:tcPr>
          <w:p w14:paraId="74C0ED84" w14:textId="77777777" w:rsidR="000F12D6" w:rsidRPr="00B04479" w:rsidRDefault="000F12D6" w:rsidP="00751165"/>
        </w:tc>
        <w:tc>
          <w:tcPr>
            <w:tcW w:w="1616" w:type="dxa"/>
          </w:tcPr>
          <w:p w14:paraId="2864E5CE" w14:textId="77777777" w:rsidR="000F12D6" w:rsidRPr="00B04479" w:rsidRDefault="000F12D6" w:rsidP="00751165"/>
        </w:tc>
        <w:tc>
          <w:tcPr>
            <w:tcW w:w="2287" w:type="dxa"/>
          </w:tcPr>
          <w:p w14:paraId="41D0D0CD" w14:textId="77777777" w:rsidR="000F12D6" w:rsidRPr="00B04479" w:rsidRDefault="000F12D6" w:rsidP="00751165"/>
        </w:tc>
      </w:tr>
      <w:tr w:rsidR="000F12D6" w14:paraId="632BF794" w14:textId="77777777" w:rsidTr="00751165">
        <w:tc>
          <w:tcPr>
            <w:tcW w:w="636" w:type="dxa"/>
          </w:tcPr>
          <w:p w14:paraId="75226B01"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446FF0AA" w14:textId="77777777" w:rsidR="000F12D6" w:rsidRPr="00B04479" w:rsidRDefault="000F12D6" w:rsidP="00751165"/>
        </w:tc>
        <w:tc>
          <w:tcPr>
            <w:tcW w:w="1621" w:type="dxa"/>
          </w:tcPr>
          <w:p w14:paraId="15707883" w14:textId="77777777" w:rsidR="000F12D6" w:rsidRPr="00B04479" w:rsidRDefault="000F12D6" w:rsidP="00751165"/>
        </w:tc>
        <w:tc>
          <w:tcPr>
            <w:tcW w:w="1616" w:type="dxa"/>
          </w:tcPr>
          <w:p w14:paraId="16CBE966" w14:textId="77777777" w:rsidR="000F12D6" w:rsidRPr="00B04479" w:rsidRDefault="000F12D6" w:rsidP="00751165"/>
        </w:tc>
        <w:tc>
          <w:tcPr>
            <w:tcW w:w="2287" w:type="dxa"/>
          </w:tcPr>
          <w:p w14:paraId="27C59D30" w14:textId="77777777" w:rsidR="000F12D6" w:rsidRPr="00B04479" w:rsidRDefault="000F12D6" w:rsidP="00751165"/>
        </w:tc>
      </w:tr>
      <w:tr w:rsidR="000F12D6" w14:paraId="24723806" w14:textId="77777777" w:rsidTr="00751165">
        <w:tc>
          <w:tcPr>
            <w:tcW w:w="636" w:type="dxa"/>
          </w:tcPr>
          <w:p w14:paraId="28C5CB00"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4709777F" w14:textId="77777777" w:rsidR="000F12D6" w:rsidRPr="00B04479" w:rsidRDefault="000F12D6" w:rsidP="00751165"/>
        </w:tc>
        <w:tc>
          <w:tcPr>
            <w:tcW w:w="1621" w:type="dxa"/>
          </w:tcPr>
          <w:p w14:paraId="513A1B54" w14:textId="77777777" w:rsidR="000F12D6" w:rsidRPr="00B04479" w:rsidRDefault="000F12D6" w:rsidP="00751165"/>
        </w:tc>
        <w:tc>
          <w:tcPr>
            <w:tcW w:w="1616" w:type="dxa"/>
          </w:tcPr>
          <w:p w14:paraId="3D373756" w14:textId="77777777" w:rsidR="000F12D6" w:rsidRPr="00B04479" w:rsidRDefault="000F12D6" w:rsidP="00751165"/>
        </w:tc>
        <w:tc>
          <w:tcPr>
            <w:tcW w:w="2287" w:type="dxa"/>
          </w:tcPr>
          <w:p w14:paraId="0A52C592" w14:textId="77777777" w:rsidR="000F12D6" w:rsidRPr="00B04479" w:rsidRDefault="000F12D6" w:rsidP="00751165"/>
        </w:tc>
      </w:tr>
      <w:tr w:rsidR="000F12D6" w14:paraId="680D5849" w14:textId="77777777" w:rsidTr="00751165">
        <w:tc>
          <w:tcPr>
            <w:tcW w:w="636" w:type="dxa"/>
          </w:tcPr>
          <w:p w14:paraId="4CDC0AAE"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3092A082" w14:textId="77777777" w:rsidR="000F12D6" w:rsidRPr="00B04479" w:rsidRDefault="000F12D6" w:rsidP="00751165"/>
        </w:tc>
        <w:tc>
          <w:tcPr>
            <w:tcW w:w="1621" w:type="dxa"/>
          </w:tcPr>
          <w:p w14:paraId="04247944" w14:textId="77777777" w:rsidR="000F12D6" w:rsidRPr="00B04479" w:rsidRDefault="000F12D6" w:rsidP="00751165"/>
        </w:tc>
        <w:tc>
          <w:tcPr>
            <w:tcW w:w="1616" w:type="dxa"/>
          </w:tcPr>
          <w:p w14:paraId="064CD79C" w14:textId="77777777" w:rsidR="000F12D6" w:rsidRPr="00B04479" w:rsidRDefault="000F12D6" w:rsidP="00751165"/>
        </w:tc>
        <w:tc>
          <w:tcPr>
            <w:tcW w:w="2287" w:type="dxa"/>
          </w:tcPr>
          <w:p w14:paraId="4CF82E19" w14:textId="77777777" w:rsidR="000F12D6" w:rsidRPr="00B04479" w:rsidRDefault="000F12D6" w:rsidP="00751165"/>
        </w:tc>
      </w:tr>
      <w:tr w:rsidR="000F12D6" w14:paraId="4EFD5099" w14:textId="77777777" w:rsidTr="00751165">
        <w:tc>
          <w:tcPr>
            <w:tcW w:w="636" w:type="dxa"/>
          </w:tcPr>
          <w:p w14:paraId="6300D53D"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32017481" w14:textId="77777777" w:rsidR="000F12D6" w:rsidRPr="00B04479" w:rsidRDefault="000F12D6" w:rsidP="00751165"/>
        </w:tc>
        <w:tc>
          <w:tcPr>
            <w:tcW w:w="1621" w:type="dxa"/>
          </w:tcPr>
          <w:p w14:paraId="7CDF4F8D" w14:textId="77777777" w:rsidR="000F12D6" w:rsidRPr="00B04479" w:rsidRDefault="000F12D6" w:rsidP="00751165"/>
        </w:tc>
        <w:tc>
          <w:tcPr>
            <w:tcW w:w="1616" w:type="dxa"/>
          </w:tcPr>
          <w:p w14:paraId="1DFBDA7F" w14:textId="77777777" w:rsidR="000F12D6" w:rsidRPr="00B04479" w:rsidRDefault="000F12D6" w:rsidP="00751165"/>
        </w:tc>
        <w:tc>
          <w:tcPr>
            <w:tcW w:w="2287" w:type="dxa"/>
          </w:tcPr>
          <w:p w14:paraId="61FA00CB" w14:textId="77777777" w:rsidR="000F12D6" w:rsidRPr="00B04479" w:rsidRDefault="000F12D6" w:rsidP="00751165"/>
        </w:tc>
      </w:tr>
      <w:tr w:rsidR="000F12D6" w14:paraId="0A6326E3" w14:textId="77777777" w:rsidTr="00751165">
        <w:tc>
          <w:tcPr>
            <w:tcW w:w="636" w:type="dxa"/>
          </w:tcPr>
          <w:p w14:paraId="6709EA27"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0268BB94" w14:textId="77777777" w:rsidR="000F12D6" w:rsidRPr="00B04479" w:rsidRDefault="000F12D6" w:rsidP="00751165"/>
        </w:tc>
        <w:tc>
          <w:tcPr>
            <w:tcW w:w="1621" w:type="dxa"/>
          </w:tcPr>
          <w:p w14:paraId="06F0D557" w14:textId="77777777" w:rsidR="000F12D6" w:rsidRPr="00B04479" w:rsidRDefault="000F12D6" w:rsidP="00751165"/>
        </w:tc>
        <w:tc>
          <w:tcPr>
            <w:tcW w:w="1616" w:type="dxa"/>
          </w:tcPr>
          <w:p w14:paraId="60352367" w14:textId="77777777" w:rsidR="000F12D6" w:rsidRPr="00B04479" w:rsidRDefault="000F12D6" w:rsidP="00751165"/>
        </w:tc>
        <w:tc>
          <w:tcPr>
            <w:tcW w:w="2287" w:type="dxa"/>
          </w:tcPr>
          <w:p w14:paraId="719C0B1C" w14:textId="77777777" w:rsidR="000F12D6" w:rsidRPr="00B04479" w:rsidRDefault="000F12D6" w:rsidP="00751165"/>
        </w:tc>
      </w:tr>
      <w:tr w:rsidR="000F12D6" w14:paraId="678E07E7" w14:textId="77777777" w:rsidTr="00751165">
        <w:tc>
          <w:tcPr>
            <w:tcW w:w="636" w:type="dxa"/>
          </w:tcPr>
          <w:p w14:paraId="18D793BB"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214B286E" w14:textId="77777777" w:rsidR="000F12D6" w:rsidRPr="00B04479" w:rsidRDefault="000F12D6" w:rsidP="00751165"/>
        </w:tc>
        <w:tc>
          <w:tcPr>
            <w:tcW w:w="1621" w:type="dxa"/>
          </w:tcPr>
          <w:p w14:paraId="5B5ABFFA" w14:textId="77777777" w:rsidR="000F12D6" w:rsidRPr="00B04479" w:rsidRDefault="000F12D6" w:rsidP="00751165"/>
        </w:tc>
        <w:tc>
          <w:tcPr>
            <w:tcW w:w="1616" w:type="dxa"/>
          </w:tcPr>
          <w:p w14:paraId="4383C69E" w14:textId="77777777" w:rsidR="000F12D6" w:rsidRPr="00B04479" w:rsidRDefault="000F12D6" w:rsidP="00751165"/>
        </w:tc>
        <w:tc>
          <w:tcPr>
            <w:tcW w:w="2287" w:type="dxa"/>
          </w:tcPr>
          <w:p w14:paraId="31676B59" w14:textId="77777777" w:rsidR="000F12D6" w:rsidRPr="00B04479" w:rsidRDefault="000F12D6" w:rsidP="00751165"/>
        </w:tc>
      </w:tr>
      <w:tr w:rsidR="000F12D6" w14:paraId="040574A4" w14:textId="77777777" w:rsidTr="00751165">
        <w:tc>
          <w:tcPr>
            <w:tcW w:w="636" w:type="dxa"/>
          </w:tcPr>
          <w:p w14:paraId="4ED20933"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6AB7D306" w14:textId="77777777" w:rsidR="000F12D6" w:rsidRPr="00B04479" w:rsidRDefault="000F12D6" w:rsidP="00751165"/>
        </w:tc>
        <w:tc>
          <w:tcPr>
            <w:tcW w:w="1621" w:type="dxa"/>
          </w:tcPr>
          <w:p w14:paraId="292783CB" w14:textId="77777777" w:rsidR="000F12D6" w:rsidRPr="00B04479" w:rsidRDefault="000F12D6" w:rsidP="00751165"/>
        </w:tc>
        <w:tc>
          <w:tcPr>
            <w:tcW w:w="1616" w:type="dxa"/>
          </w:tcPr>
          <w:p w14:paraId="6BF7CAD3" w14:textId="77777777" w:rsidR="000F12D6" w:rsidRPr="00B04479" w:rsidRDefault="000F12D6" w:rsidP="00751165"/>
        </w:tc>
        <w:tc>
          <w:tcPr>
            <w:tcW w:w="2287" w:type="dxa"/>
          </w:tcPr>
          <w:p w14:paraId="1C2CF6D1" w14:textId="77777777" w:rsidR="000F12D6" w:rsidRPr="00B04479" w:rsidRDefault="000F12D6" w:rsidP="00751165"/>
        </w:tc>
      </w:tr>
      <w:tr w:rsidR="000F12D6" w14:paraId="3E4510D4" w14:textId="77777777" w:rsidTr="00751165">
        <w:tc>
          <w:tcPr>
            <w:tcW w:w="636" w:type="dxa"/>
          </w:tcPr>
          <w:p w14:paraId="60585A58"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388EC699" w14:textId="77777777" w:rsidR="000F12D6" w:rsidRPr="00B04479" w:rsidRDefault="000F12D6" w:rsidP="00751165"/>
        </w:tc>
        <w:tc>
          <w:tcPr>
            <w:tcW w:w="1621" w:type="dxa"/>
          </w:tcPr>
          <w:p w14:paraId="5865B33F" w14:textId="77777777" w:rsidR="000F12D6" w:rsidRPr="00B04479" w:rsidRDefault="000F12D6" w:rsidP="00751165"/>
        </w:tc>
        <w:tc>
          <w:tcPr>
            <w:tcW w:w="1616" w:type="dxa"/>
          </w:tcPr>
          <w:p w14:paraId="509A65A8" w14:textId="77777777" w:rsidR="000F12D6" w:rsidRPr="00B04479" w:rsidRDefault="000F12D6" w:rsidP="00751165"/>
        </w:tc>
        <w:tc>
          <w:tcPr>
            <w:tcW w:w="2287" w:type="dxa"/>
          </w:tcPr>
          <w:p w14:paraId="4E3ABBD7" w14:textId="77777777" w:rsidR="000F12D6" w:rsidRPr="00B04479" w:rsidRDefault="000F12D6" w:rsidP="00751165"/>
        </w:tc>
      </w:tr>
      <w:tr w:rsidR="000F12D6" w14:paraId="05D09AB8" w14:textId="77777777" w:rsidTr="00751165">
        <w:tc>
          <w:tcPr>
            <w:tcW w:w="636" w:type="dxa"/>
          </w:tcPr>
          <w:p w14:paraId="7AA37A2A"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6C92A5B3" w14:textId="77777777" w:rsidR="000F12D6" w:rsidRPr="00B04479" w:rsidRDefault="000F12D6" w:rsidP="00751165"/>
        </w:tc>
        <w:tc>
          <w:tcPr>
            <w:tcW w:w="1621" w:type="dxa"/>
          </w:tcPr>
          <w:p w14:paraId="50EBBB63" w14:textId="77777777" w:rsidR="000F12D6" w:rsidRPr="00B04479" w:rsidRDefault="000F12D6" w:rsidP="00751165"/>
        </w:tc>
        <w:tc>
          <w:tcPr>
            <w:tcW w:w="1616" w:type="dxa"/>
          </w:tcPr>
          <w:p w14:paraId="7E80AC70" w14:textId="77777777" w:rsidR="000F12D6" w:rsidRPr="00B04479" w:rsidRDefault="000F12D6" w:rsidP="00751165"/>
        </w:tc>
        <w:tc>
          <w:tcPr>
            <w:tcW w:w="2287" w:type="dxa"/>
          </w:tcPr>
          <w:p w14:paraId="29643EF9" w14:textId="77777777" w:rsidR="000F12D6" w:rsidRPr="00B04479" w:rsidRDefault="000F12D6" w:rsidP="00751165"/>
        </w:tc>
      </w:tr>
      <w:tr w:rsidR="000F12D6" w14:paraId="7C95D32E" w14:textId="77777777" w:rsidTr="00751165">
        <w:tc>
          <w:tcPr>
            <w:tcW w:w="636" w:type="dxa"/>
          </w:tcPr>
          <w:p w14:paraId="2ECC4A87"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6E53F408" w14:textId="77777777" w:rsidR="000F12D6" w:rsidRPr="00B04479" w:rsidRDefault="000F12D6" w:rsidP="00751165"/>
        </w:tc>
        <w:tc>
          <w:tcPr>
            <w:tcW w:w="1621" w:type="dxa"/>
          </w:tcPr>
          <w:p w14:paraId="25C5D2B1" w14:textId="77777777" w:rsidR="000F12D6" w:rsidRPr="00B04479" w:rsidRDefault="000F12D6" w:rsidP="00751165"/>
        </w:tc>
        <w:tc>
          <w:tcPr>
            <w:tcW w:w="1616" w:type="dxa"/>
          </w:tcPr>
          <w:p w14:paraId="3130867A" w14:textId="77777777" w:rsidR="000F12D6" w:rsidRPr="00B04479" w:rsidRDefault="000F12D6" w:rsidP="00751165"/>
        </w:tc>
        <w:tc>
          <w:tcPr>
            <w:tcW w:w="2287" w:type="dxa"/>
          </w:tcPr>
          <w:p w14:paraId="2DA3B64F" w14:textId="77777777" w:rsidR="000F12D6" w:rsidRPr="00B04479" w:rsidRDefault="000F12D6" w:rsidP="00751165"/>
        </w:tc>
      </w:tr>
      <w:tr w:rsidR="000F12D6" w14:paraId="22FCDD4D" w14:textId="77777777" w:rsidTr="00751165">
        <w:tc>
          <w:tcPr>
            <w:tcW w:w="636" w:type="dxa"/>
          </w:tcPr>
          <w:p w14:paraId="1AD38DCA"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40F33E72" w14:textId="77777777" w:rsidR="000F12D6" w:rsidRPr="00B04479" w:rsidRDefault="000F12D6" w:rsidP="00751165"/>
        </w:tc>
        <w:tc>
          <w:tcPr>
            <w:tcW w:w="1621" w:type="dxa"/>
          </w:tcPr>
          <w:p w14:paraId="4EAF80DE" w14:textId="77777777" w:rsidR="000F12D6" w:rsidRPr="00B04479" w:rsidRDefault="000F12D6" w:rsidP="00751165"/>
        </w:tc>
        <w:tc>
          <w:tcPr>
            <w:tcW w:w="1616" w:type="dxa"/>
          </w:tcPr>
          <w:p w14:paraId="3DEF9C3D" w14:textId="77777777" w:rsidR="000F12D6" w:rsidRPr="00B04479" w:rsidRDefault="000F12D6" w:rsidP="00751165"/>
        </w:tc>
        <w:tc>
          <w:tcPr>
            <w:tcW w:w="2287" w:type="dxa"/>
          </w:tcPr>
          <w:p w14:paraId="2C49B6F7" w14:textId="77777777" w:rsidR="000F12D6" w:rsidRPr="00B04479" w:rsidRDefault="000F12D6" w:rsidP="00751165"/>
        </w:tc>
      </w:tr>
      <w:tr w:rsidR="000F12D6" w14:paraId="7108FB40" w14:textId="77777777" w:rsidTr="00751165">
        <w:tc>
          <w:tcPr>
            <w:tcW w:w="636" w:type="dxa"/>
          </w:tcPr>
          <w:p w14:paraId="59C295F5"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18FFC0AE" w14:textId="77777777" w:rsidR="000F12D6" w:rsidRPr="00B04479" w:rsidRDefault="000F12D6" w:rsidP="00751165"/>
        </w:tc>
        <w:tc>
          <w:tcPr>
            <w:tcW w:w="1621" w:type="dxa"/>
          </w:tcPr>
          <w:p w14:paraId="268FA389" w14:textId="77777777" w:rsidR="000F12D6" w:rsidRPr="00B04479" w:rsidRDefault="000F12D6" w:rsidP="00751165"/>
        </w:tc>
        <w:tc>
          <w:tcPr>
            <w:tcW w:w="1616" w:type="dxa"/>
          </w:tcPr>
          <w:p w14:paraId="6F818DD1" w14:textId="77777777" w:rsidR="000F12D6" w:rsidRPr="00B04479" w:rsidRDefault="000F12D6" w:rsidP="00751165"/>
        </w:tc>
        <w:tc>
          <w:tcPr>
            <w:tcW w:w="2287" w:type="dxa"/>
          </w:tcPr>
          <w:p w14:paraId="582A7CF7" w14:textId="77777777" w:rsidR="000F12D6" w:rsidRPr="00B04479" w:rsidRDefault="000F12D6" w:rsidP="00751165"/>
        </w:tc>
      </w:tr>
      <w:tr w:rsidR="000F12D6" w14:paraId="7F10FDDA" w14:textId="77777777" w:rsidTr="00751165">
        <w:tc>
          <w:tcPr>
            <w:tcW w:w="636" w:type="dxa"/>
          </w:tcPr>
          <w:p w14:paraId="009BB932"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711C58DA" w14:textId="77777777" w:rsidR="000F12D6" w:rsidRPr="00B04479" w:rsidRDefault="000F12D6" w:rsidP="00751165"/>
        </w:tc>
        <w:tc>
          <w:tcPr>
            <w:tcW w:w="1621" w:type="dxa"/>
          </w:tcPr>
          <w:p w14:paraId="67898B0C" w14:textId="77777777" w:rsidR="000F12D6" w:rsidRPr="00B04479" w:rsidRDefault="000F12D6" w:rsidP="00751165"/>
        </w:tc>
        <w:tc>
          <w:tcPr>
            <w:tcW w:w="1616" w:type="dxa"/>
          </w:tcPr>
          <w:p w14:paraId="22A8274C" w14:textId="77777777" w:rsidR="000F12D6" w:rsidRPr="00B04479" w:rsidRDefault="000F12D6" w:rsidP="00751165"/>
        </w:tc>
        <w:tc>
          <w:tcPr>
            <w:tcW w:w="2287" w:type="dxa"/>
          </w:tcPr>
          <w:p w14:paraId="27F86394" w14:textId="77777777" w:rsidR="000F12D6" w:rsidRPr="00B04479" w:rsidRDefault="000F12D6" w:rsidP="00751165"/>
        </w:tc>
      </w:tr>
      <w:tr w:rsidR="000F12D6" w14:paraId="5F1153D6" w14:textId="77777777" w:rsidTr="00751165">
        <w:tc>
          <w:tcPr>
            <w:tcW w:w="636" w:type="dxa"/>
          </w:tcPr>
          <w:p w14:paraId="49E79346"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5409C0AA" w14:textId="77777777" w:rsidR="000F12D6" w:rsidRPr="00B04479" w:rsidRDefault="000F12D6" w:rsidP="00751165"/>
        </w:tc>
        <w:tc>
          <w:tcPr>
            <w:tcW w:w="1621" w:type="dxa"/>
          </w:tcPr>
          <w:p w14:paraId="15312A9A" w14:textId="77777777" w:rsidR="000F12D6" w:rsidRPr="00B04479" w:rsidRDefault="000F12D6" w:rsidP="00751165"/>
        </w:tc>
        <w:tc>
          <w:tcPr>
            <w:tcW w:w="1616" w:type="dxa"/>
          </w:tcPr>
          <w:p w14:paraId="1A3C1E8E" w14:textId="77777777" w:rsidR="000F12D6" w:rsidRPr="00B04479" w:rsidRDefault="000F12D6" w:rsidP="00751165"/>
        </w:tc>
        <w:tc>
          <w:tcPr>
            <w:tcW w:w="2287" w:type="dxa"/>
          </w:tcPr>
          <w:p w14:paraId="0F6CE171" w14:textId="77777777" w:rsidR="000F12D6" w:rsidRPr="00B04479" w:rsidRDefault="000F12D6" w:rsidP="00751165"/>
        </w:tc>
      </w:tr>
      <w:tr w:rsidR="000F12D6" w14:paraId="46A0F455" w14:textId="77777777" w:rsidTr="00751165">
        <w:tc>
          <w:tcPr>
            <w:tcW w:w="636" w:type="dxa"/>
          </w:tcPr>
          <w:p w14:paraId="36CA23E4"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03CFB1EE" w14:textId="77777777" w:rsidR="000F12D6" w:rsidRPr="00B04479" w:rsidRDefault="000F12D6" w:rsidP="00751165"/>
        </w:tc>
        <w:tc>
          <w:tcPr>
            <w:tcW w:w="1621" w:type="dxa"/>
          </w:tcPr>
          <w:p w14:paraId="51E9B19B" w14:textId="77777777" w:rsidR="000F12D6" w:rsidRPr="00B04479" w:rsidRDefault="000F12D6" w:rsidP="00751165"/>
        </w:tc>
        <w:tc>
          <w:tcPr>
            <w:tcW w:w="1616" w:type="dxa"/>
          </w:tcPr>
          <w:p w14:paraId="0D4F5F5A" w14:textId="77777777" w:rsidR="000F12D6" w:rsidRPr="00B04479" w:rsidRDefault="000F12D6" w:rsidP="00751165"/>
        </w:tc>
        <w:tc>
          <w:tcPr>
            <w:tcW w:w="2287" w:type="dxa"/>
          </w:tcPr>
          <w:p w14:paraId="3909C395" w14:textId="77777777" w:rsidR="000F12D6" w:rsidRPr="00B04479" w:rsidRDefault="000F12D6" w:rsidP="00751165"/>
        </w:tc>
      </w:tr>
      <w:tr w:rsidR="000F12D6" w14:paraId="5E6F622C" w14:textId="77777777" w:rsidTr="00751165">
        <w:tc>
          <w:tcPr>
            <w:tcW w:w="636" w:type="dxa"/>
          </w:tcPr>
          <w:p w14:paraId="27CA4C7A"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16E4B7DE" w14:textId="77777777" w:rsidR="000F12D6" w:rsidRPr="00B04479" w:rsidRDefault="000F12D6" w:rsidP="00751165"/>
        </w:tc>
        <w:tc>
          <w:tcPr>
            <w:tcW w:w="1621" w:type="dxa"/>
          </w:tcPr>
          <w:p w14:paraId="5F6E876E" w14:textId="77777777" w:rsidR="000F12D6" w:rsidRPr="00B04479" w:rsidRDefault="000F12D6" w:rsidP="00751165"/>
        </w:tc>
        <w:tc>
          <w:tcPr>
            <w:tcW w:w="1616" w:type="dxa"/>
          </w:tcPr>
          <w:p w14:paraId="2E4E6140" w14:textId="77777777" w:rsidR="000F12D6" w:rsidRPr="00B04479" w:rsidRDefault="000F12D6" w:rsidP="00751165"/>
        </w:tc>
        <w:tc>
          <w:tcPr>
            <w:tcW w:w="2287" w:type="dxa"/>
          </w:tcPr>
          <w:p w14:paraId="0FF5A95F" w14:textId="77777777" w:rsidR="000F12D6" w:rsidRPr="00B04479" w:rsidRDefault="000F12D6" w:rsidP="00751165"/>
        </w:tc>
      </w:tr>
      <w:tr w:rsidR="000F12D6" w14:paraId="3EC15057" w14:textId="77777777" w:rsidTr="00751165">
        <w:tc>
          <w:tcPr>
            <w:tcW w:w="636" w:type="dxa"/>
          </w:tcPr>
          <w:p w14:paraId="721628D1"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5728DD46" w14:textId="77777777" w:rsidR="000F12D6" w:rsidRPr="00B04479" w:rsidRDefault="000F12D6" w:rsidP="00751165"/>
        </w:tc>
        <w:tc>
          <w:tcPr>
            <w:tcW w:w="1621" w:type="dxa"/>
          </w:tcPr>
          <w:p w14:paraId="55BDB04D" w14:textId="77777777" w:rsidR="000F12D6" w:rsidRPr="00B04479" w:rsidRDefault="000F12D6" w:rsidP="00751165"/>
        </w:tc>
        <w:tc>
          <w:tcPr>
            <w:tcW w:w="1616" w:type="dxa"/>
          </w:tcPr>
          <w:p w14:paraId="69216D0F" w14:textId="77777777" w:rsidR="000F12D6" w:rsidRPr="00B04479" w:rsidRDefault="000F12D6" w:rsidP="00751165"/>
        </w:tc>
        <w:tc>
          <w:tcPr>
            <w:tcW w:w="2287" w:type="dxa"/>
          </w:tcPr>
          <w:p w14:paraId="4261D8A7" w14:textId="77777777" w:rsidR="000F12D6" w:rsidRPr="00B04479" w:rsidRDefault="000F12D6" w:rsidP="00751165"/>
        </w:tc>
      </w:tr>
      <w:tr w:rsidR="000F12D6" w14:paraId="7E98E5FE" w14:textId="77777777" w:rsidTr="00751165">
        <w:tc>
          <w:tcPr>
            <w:tcW w:w="636" w:type="dxa"/>
          </w:tcPr>
          <w:p w14:paraId="1933F2FF"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78FDEEDC" w14:textId="77777777" w:rsidR="000F12D6" w:rsidRPr="00B04479" w:rsidRDefault="000F12D6" w:rsidP="00751165"/>
        </w:tc>
        <w:tc>
          <w:tcPr>
            <w:tcW w:w="1621" w:type="dxa"/>
          </w:tcPr>
          <w:p w14:paraId="40C1600A" w14:textId="77777777" w:rsidR="000F12D6" w:rsidRPr="00B04479" w:rsidRDefault="000F12D6" w:rsidP="00751165"/>
        </w:tc>
        <w:tc>
          <w:tcPr>
            <w:tcW w:w="1616" w:type="dxa"/>
          </w:tcPr>
          <w:p w14:paraId="558E2BAF" w14:textId="77777777" w:rsidR="000F12D6" w:rsidRPr="00B04479" w:rsidRDefault="000F12D6" w:rsidP="00751165"/>
        </w:tc>
        <w:tc>
          <w:tcPr>
            <w:tcW w:w="2287" w:type="dxa"/>
          </w:tcPr>
          <w:p w14:paraId="4A2EC06D" w14:textId="77777777" w:rsidR="000F12D6" w:rsidRPr="00B04479" w:rsidRDefault="000F12D6" w:rsidP="00751165"/>
        </w:tc>
      </w:tr>
      <w:tr w:rsidR="000F12D6" w14:paraId="5C46D6B8" w14:textId="77777777" w:rsidTr="00751165">
        <w:tc>
          <w:tcPr>
            <w:tcW w:w="636" w:type="dxa"/>
          </w:tcPr>
          <w:p w14:paraId="4ABC3DA7"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32961D97" w14:textId="77777777" w:rsidR="000F12D6" w:rsidRPr="00B04479" w:rsidRDefault="000F12D6" w:rsidP="00751165"/>
        </w:tc>
        <w:tc>
          <w:tcPr>
            <w:tcW w:w="1621" w:type="dxa"/>
          </w:tcPr>
          <w:p w14:paraId="43F9EF3D" w14:textId="77777777" w:rsidR="000F12D6" w:rsidRPr="00B04479" w:rsidRDefault="000F12D6" w:rsidP="00751165"/>
        </w:tc>
        <w:tc>
          <w:tcPr>
            <w:tcW w:w="1616" w:type="dxa"/>
          </w:tcPr>
          <w:p w14:paraId="665BD8A4" w14:textId="77777777" w:rsidR="000F12D6" w:rsidRPr="00B04479" w:rsidRDefault="000F12D6" w:rsidP="00751165"/>
        </w:tc>
        <w:tc>
          <w:tcPr>
            <w:tcW w:w="2287" w:type="dxa"/>
          </w:tcPr>
          <w:p w14:paraId="6C92F17A" w14:textId="77777777" w:rsidR="000F12D6" w:rsidRPr="00B04479" w:rsidRDefault="000F12D6" w:rsidP="00751165"/>
        </w:tc>
      </w:tr>
      <w:tr w:rsidR="000F12D6" w14:paraId="6C8B07B5" w14:textId="77777777" w:rsidTr="00751165">
        <w:tc>
          <w:tcPr>
            <w:tcW w:w="636" w:type="dxa"/>
          </w:tcPr>
          <w:p w14:paraId="24A8455C"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66799F34" w14:textId="77777777" w:rsidR="000F12D6" w:rsidRPr="00B04479" w:rsidRDefault="000F12D6" w:rsidP="00751165"/>
        </w:tc>
        <w:tc>
          <w:tcPr>
            <w:tcW w:w="1621" w:type="dxa"/>
          </w:tcPr>
          <w:p w14:paraId="62DD845A" w14:textId="77777777" w:rsidR="000F12D6" w:rsidRPr="00B04479" w:rsidRDefault="000F12D6" w:rsidP="00751165"/>
        </w:tc>
        <w:tc>
          <w:tcPr>
            <w:tcW w:w="1616" w:type="dxa"/>
          </w:tcPr>
          <w:p w14:paraId="672B5133" w14:textId="77777777" w:rsidR="000F12D6" w:rsidRPr="00B04479" w:rsidRDefault="000F12D6" w:rsidP="00751165"/>
        </w:tc>
        <w:tc>
          <w:tcPr>
            <w:tcW w:w="2287" w:type="dxa"/>
          </w:tcPr>
          <w:p w14:paraId="03D70FEF" w14:textId="77777777" w:rsidR="000F12D6" w:rsidRPr="00B04479" w:rsidRDefault="000F12D6" w:rsidP="00751165"/>
        </w:tc>
      </w:tr>
      <w:tr w:rsidR="000F12D6" w14:paraId="586DC42C" w14:textId="77777777" w:rsidTr="00751165">
        <w:tc>
          <w:tcPr>
            <w:tcW w:w="636" w:type="dxa"/>
          </w:tcPr>
          <w:p w14:paraId="2CB39A53"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01342777" w14:textId="77777777" w:rsidR="000F12D6" w:rsidRPr="00B04479" w:rsidRDefault="000F12D6" w:rsidP="00751165"/>
        </w:tc>
        <w:tc>
          <w:tcPr>
            <w:tcW w:w="1621" w:type="dxa"/>
          </w:tcPr>
          <w:p w14:paraId="48DAB461" w14:textId="77777777" w:rsidR="000F12D6" w:rsidRPr="00B04479" w:rsidRDefault="000F12D6" w:rsidP="00751165"/>
        </w:tc>
        <w:tc>
          <w:tcPr>
            <w:tcW w:w="1616" w:type="dxa"/>
          </w:tcPr>
          <w:p w14:paraId="0946D744" w14:textId="77777777" w:rsidR="000F12D6" w:rsidRPr="00B04479" w:rsidRDefault="000F12D6" w:rsidP="00751165"/>
        </w:tc>
        <w:tc>
          <w:tcPr>
            <w:tcW w:w="2287" w:type="dxa"/>
          </w:tcPr>
          <w:p w14:paraId="7DBD0B77" w14:textId="77777777" w:rsidR="000F12D6" w:rsidRPr="00B04479" w:rsidRDefault="000F12D6" w:rsidP="00751165"/>
        </w:tc>
      </w:tr>
      <w:tr w:rsidR="000F12D6" w14:paraId="19079B62" w14:textId="77777777" w:rsidTr="00751165">
        <w:tc>
          <w:tcPr>
            <w:tcW w:w="636" w:type="dxa"/>
          </w:tcPr>
          <w:p w14:paraId="060BB437"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0A0D487F" w14:textId="77777777" w:rsidR="000F12D6" w:rsidRPr="00B04479" w:rsidRDefault="000F12D6" w:rsidP="00751165"/>
        </w:tc>
        <w:tc>
          <w:tcPr>
            <w:tcW w:w="1621" w:type="dxa"/>
          </w:tcPr>
          <w:p w14:paraId="3AA2F18D" w14:textId="77777777" w:rsidR="000F12D6" w:rsidRPr="00B04479" w:rsidRDefault="000F12D6" w:rsidP="00751165"/>
        </w:tc>
        <w:tc>
          <w:tcPr>
            <w:tcW w:w="1616" w:type="dxa"/>
          </w:tcPr>
          <w:p w14:paraId="181977A8" w14:textId="77777777" w:rsidR="000F12D6" w:rsidRPr="00B04479" w:rsidRDefault="000F12D6" w:rsidP="00751165"/>
        </w:tc>
        <w:tc>
          <w:tcPr>
            <w:tcW w:w="2287" w:type="dxa"/>
          </w:tcPr>
          <w:p w14:paraId="24101BCF" w14:textId="77777777" w:rsidR="000F12D6" w:rsidRPr="00B04479" w:rsidRDefault="000F12D6" w:rsidP="00751165"/>
        </w:tc>
      </w:tr>
      <w:tr w:rsidR="000F12D6" w14:paraId="7544AAA6" w14:textId="77777777" w:rsidTr="00751165">
        <w:tc>
          <w:tcPr>
            <w:tcW w:w="636" w:type="dxa"/>
          </w:tcPr>
          <w:p w14:paraId="53E0C782" w14:textId="77777777" w:rsidR="000F12D6" w:rsidRPr="00B04479" w:rsidRDefault="000F12D6" w:rsidP="000F12D6">
            <w:pPr>
              <w:pStyle w:val="ListParagraph"/>
              <w:numPr>
                <w:ilvl w:val="0"/>
                <w:numId w:val="3"/>
              </w:numPr>
              <w:tabs>
                <w:tab w:val="left" w:pos="360"/>
              </w:tabs>
              <w:ind w:left="357" w:hanging="357"/>
              <w:rPr>
                <w:rFonts w:ascii="Times New Roman" w:hAnsi="Times New Roman" w:cs="Times New Roman"/>
                <w:sz w:val="24"/>
                <w:szCs w:val="24"/>
              </w:rPr>
            </w:pPr>
          </w:p>
        </w:tc>
        <w:tc>
          <w:tcPr>
            <w:tcW w:w="2835" w:type="dxa"/>
          </w:tcPr>
          <w:p w14:paraId="715295F3" w14:textId="77777777" w:rsidR="000F12D6" w:rsidRPr="00B04479" w:rsidRDefault="000F12D6" w:rsidP="00751165"/>
        </w:tc>
        <w:tc>
          <w:tcPr>
            <w:tcW w:w="1621" w:type="dxa"/>
          </w:tcPr>
          <w:p w14:paraId="084F6F4F" w14:textId="77777777" w:rsidR="000F12D6" w:rsidRPr="00B04479" w:rsidRDefault="000F12D6" w:rsidP="00751165"/>
        </w:tc>
        <w:tc>
          <w:tcPr>
            <w:tcW w:w="1616" w:type="dxa"/>
          </w:tcPr>
          <w:p w14:paraId="6A6DF00E" w14:textId="77777777" w:rsidR="000F12D6" w:rsidRPr="00B04479" w:rsidRDefault="000F12D6" w:rsidP="00751165"/>
        </w:tc>
        <w:tc>
          <w:tcPr>
            <w:tcW w:w="2287" w:type="dxa"/>
          </w:tcPr>
          <w:p w14:paraId="169F386F" w14:textId="77777777" w:rsidR="000F12D6" w:rsidRPr="00B04479" w:rsidRDefault="000F12D6" w:rsidP="00751165"/>
        </w:tc>
      </w:tr>
      <w:tr w:rsidR="000F12D6" w14:paraId="62D80AC7" w14:textId="77777777" w:rsidTr="00751165">
        <w:tc>
          <w:tcPr>
            <w:tcW w:w="636" w:type="dxa"/>
          </w:tcPr>
          <w:p w14:paraId="6653A893" w14:textId="77777777" w:rsidR="000F12D6" w:rsidRPr="00611273" w:rsidRDefault="000F12D6" w:rsidP="00751165">
            <w:pPr>
              <w:tabs>
                <w:tab w:val="left" w:pos="360"/>
              </w:tabs>
              <w:rPr>
                <w:rFonts w:ascii="Times New Roman" w:hAnsi="Times New Roman" w:cs="Times New Roman"/>
                <w:sz w:val="24"/>
                <w:szCs w:val="24"/>
              </w:rPr>
            </w:pPr>
            <w:r>
              <w:rPr>
                <w:rFonts w:ascii="Times New Roman" w:hAnsi="Times New Roman" w:cs="Times New Roman"/>
                <w:sz w:val="24"/>
                <w:szCs w:val="24"/>
              </w:rPr>
              <w:t>...</w:t>
            </w:r>
          </w:p>
        </w:tc>
        <w:tc>
          <w:tcPr>
            <w:tcW w:w="2835" w:type="dxa"/>
          </w:tcPr>
          <w:p w14:paraId="3276FC6D" w14:textId="77777777" w:rsidR="000F12D6" w:rsidRPr="00B04479" w:rsidRDefault="000F12D6" w:rsidP="00751165"/>
        </w:tc>
        <w:tc>
          <w:tcPr>
            <w:tcW w:w="1621" w:type="dxa"/>
          </w:tcPr>
          <w:p w14:paraId="19BEA017" w14:textId="77777777" w:rsidR="000F12D6" w:rsidRPr="00B04479" w:rsidRDefault="000F12D6" w:rsidP="00751165"/>
        </w:tc>
        <w:tc>
          <w:tcPr>
            <w:tcW w:w="1616" w:type="dxa"/>
          </w:tcPr>
          <w:p w14:paraId="41105890" w14:textId="77777777" w:rsidR="000F12D6" w:rsidRPr="00B04479" w:rsidRDefault="000F12D6" w:rsidP="00751165"/>
        </w:tc>
        <w:tc>
          <w:tcPr>
            <w:tcW w:w="2287" w:type="dxa"/>
          </w:tcPr>
          <w:p w14:paraId="2B226DB9" w14:textId="77777777" w:rsidR="000F12D6" w:rsidRPr="00B04479" w:rsidRDefault="000F12D6" w:rsidP="00751165"/>
        </w:tc>
      </w:tr>
      <w:tr w:rsidR="000F12D6" w14:paraId="70F7D0FC" w14:textId="77777777" w:rsidTr="00751165">
        <w:tc>
          <w:tcPr>
            <w:tcW w:w="636" w:type="dxa"/>
          </w:tcPr>
          <w:p w14:paraId="15225374" w14:textId="77777777" w:rsidR="000F12D6" w:rsidRPr="00611273" w:rsidRDefault="000F12D6" w:rsidP="00751165">
            <w:pPr>
              <w:tabs>
                <w:tab w:val="left" w:pos="360"/>
              </w:tabs>
              <w:rPr>
                <w:rFonts w:ascii="Times New Roman" w:hAnsi="Times New Roman" w:cs="Times New Roman"/>
                <w:sz w:val="24"/>
                <w:szCs w:val="24"/>
              </w:rPr>
            </w:pPr>
            <w:r>
              <w:rPr>
                <w:rFonts w:ascii="Times New Roman" w:hAnsi="Times New Roman" w:cs="Times New Roman"/>
                <w:sz w:val="24"/>
                <w:szCs w:val="24"/>
              </w:rPr>
              <w:t>...</w:t>
            </w:r>
          </w:p>
        </w:tc>
        <w:tc>
          <w:tcPr>
            <w:tcW w:w="2835" w:type="dxa"/>
          </w:tcPr>
          <w:p w14:paraId="60E856D7" w14:textId="77777777" w:rsidR="000F12D6" w:rsidRPr="00B04479" w:rsidRDefault="000F12D6" w:rsidP="00751165"/>
        </w:tc>
        <w:tc>
          <w:tcPr>
            <w:tcW w:w="1621" w:type="dxa"/>
          </w:tcPr>
          <w:p w14:paraId="4C585DCE" w14:textId="77777777" w:rsidR="000F12D6" w:rsidRPr="00B04479" w:rsidRDefault="000F12D6" w:rsidP="00751165"/>
        </w:tc>
        <w:tc>
          <w:tcPr>
            <w:tcW w:w="1616" w:type="dxa"/>
          </w:tcPr>
          <w:p w14:paraId="751390A8" w14:textId="77777777" w:rsidR="000F12D6" w:rsidRPr="00B04479" w:rsidRDefault="000F12D6" w:rsidP="00751165"/>
        </w:tc>
        <w:tc>
          <w:tcPr>
            <w:tcW w:w="2287" w:type="dxa"/>
          </w:tcPr>
          <w:p w14:paraId="0AA181A8" w14:textId="77777777" w:rsidR="000F12D6" w:rsidRPr="00B04479" w:rsidRDefault="000F12D6" w:rsidP="00751165"/>
        </w:tc>
      </w:tr>
      <w:tr w:rsidR="000F12D6" w14:paraId="1C29510B" w14:textId="77777777" w:rsidTr="00751165">
        <w:tc>
          <w:tcPr>
            <w:tcW w:w="636" w:type="dxa"/>
          </w:tcPr>
          <w:p w14:paraId="6E195445" w14:textId="77777777" w:rsidR="000F12D6" w:rsidRPr="00611273" w:rsidRDefault="000F12D6" w:rsidP="00751165">
            <w:pPr>
              <w:tabs>
                <w:tab w:val="left" w:pos="360"/>
              </w:tabs>
              <w:rPr>
                <w:rFonts w:ascii="Times New Roman" w:hAnsi="Times New Roman" w:cs="Times New Roman"/>
                <w:sz w:val="24"/>
                <w:szCs w:val="24"/>
              </w:rPr>
            </w:pPr>
            <w:r>
              <w:rPr>
                <w:rFonts w:ascii="Times New Roman" w:hAnsi="Times New Roman" w:cs="Times New Roman"/>
                <w:sz w:val="24"/>
                <w:szCs w:val="24"/>
              </w:rPr>
              <w:t>...</w:t>
            </w:r>
          </w:p>
        </w:tc>
        <w:tc>
          <w:tcPr>
            <w:tcW w:w="2835" w:type="dxa"/>
          </w:tcPr>
          <w:p w14:paraId="5CC2DDAA" w14:textId="77777777" w:rsidR="000F12D6" w:rsidRPr="00B04479" w:rsidRDefault="000F12D6" w:rsidP="00751165"/>
        </w:tc>
        <w:tc>
          <w:tcPr>
            <w:tcW w:w="1621" w:type="dxa"/>
          </w:tcPr>
          <w:p w14:paraId="3ABEB3AD" w14:textId="77777777" w:rsidR="000F12D6" w:rsidRPr="00B04479" w:rsidRDefault="000F12D6" w:rsidP="00751165"/>
        </w:tc>
        <w:tc>
          <w:tcPr>
            <w:tcW w:w="1616" w:type="dxa"/>
          </w:tcPr>
          <w:p w14:paraId="40FFC36C" w14:textId="77777777" w:rsidR="000F12D6" w:rsidRPr="00B04479" w:rsidRDefault="000F12D6" w:rsidP="00751165"/>
        </w:tc>
        <w:tc>
          <w:tcPr>
            <w:tcW w:w="2287" w:type="dxa"/>
          </w:tcPr>
          <w:p w14:paraId="2EF8DC54" w14:textId="77777777" w:rsidR="000F12D6" w:rsidRPr="00B04479" w:rsidRDefault="000F12D6" w:rsidP="00751165"/>
        </w:tc>
      </w:tr>
      <w:tr w:rsidR="000F12D6" w14:paraId="73894636" w14:textId="77777777" w:rsidTr="00751165">
        <w:tc>
          <w:tcPr>
            <w:tcW w:w="636" w:type="dxa"/>
          </w:tcPr>
          <w:p w14:paraId="7816D441" w14:textId="77777777" w:rsidR="000F12D6" w:rsidRPr="00611273" w:rsidRDefault="000F12D6" w:rsidP="00751165">
            <w:pPr>
              <w:tabs>
                <w:tab w:val="left" w:pos="360"/>
              </w:tabs>
              <w:rPr>
                <w:rFonts w:ascii="Times New Roman" w:hAnsi="Times New Roman" w:cs="Times New Roman"/>
                <w:sz w:val="24"/>
                <w:szCs w:val="24"/>
              </w:rPr>
            </w:pPr>
            <w:r>
              <w:rPr>
                <w:rFonts w:ascii="Times New Roman" w:hAnsi="Times New Roman" w:cs="Times New Roman"/>
                <w:sz w:val="24"/>
                <w:szCs w:val="24"/>
              </w:rPr>
              <w:t>...</w:t>
            </w:r>
          </w:p>
        </w:tc>
        <w:tc>
          <w:tcPr>
            <w:tcW w:w="2835" w:type="dxa"/>
          </w:tcPr>
          <w:p w14:paraId="1ED9C9D6" w14:textId="77777777" w:rsidR="000F12D6" w:rsidRPr="00B04479" w:rsidRDefault="000F12D6" w:rsidP="00751165"/>
        </w:tc>
        <w:tc>
          <w:tcPr>
            <w:tcW w:w="1621" w:type="dxa"/>
          </w:tcPr>
          <w:p w14:paraId="2420D2E9" w14:textId="77777777" w:rsidR="000F12D6" w:rsidRPr="00B04479" w:rsidRDefault="000F12D6" w:rsidP="00751165"/>
        </w:tc>
        <w:tc>
          <w:tcPr>
            <w:tcW w:w="1616" w:type="dxa"/>
          </w:tcPr>
          <w:p w14:paraId="1A480904" w14:textId="77777777" w:rsidR="000F12D6" w:rsidRPr="00B04479" w:rsidRDefault="000F12D6" w:rsidP="00751165"/>
        </w:tc>
        <w:tc>
          <w:tcPr>
            <w:tcW w:w="2287" w:type="dxa"/>
          </w:tcPr>
          <w:p w14:paraId="588EA629" w14:textId="77777777" w:rsidR="000F12D6" w:rsidRPr="00B04479" w:rsidRDefault="000F12D6" w:rsidP="00751165"/>
        </w:tc>
      </w:tr>
      <w:tr w:rsidR="000F12D6" w14:paraId="662020D0" w14:textId="77777777" w:rsidTr="00751165">
        <w:tc>
          <w:tcPr>
            <w:tcW w:w="636" w:type="dxa"/>
          </w:tcPr>
          <w:p w14:paraId="74578538" w14:textId="77777777" w:rsidR="000F12D6" w:rsidRPr="00611273" w:rsidRDefault="000F12D6" w:rsidP="00751165">
            <w:pPr>
              <w:tabs>
                <w:tab w:val="left" w:pos="360"/>
              </w:tabs>
              <w:rPr>
                <w:rFonts w:ascii="Times New Roman" w:hAnsi="Times New Roman" w:cs="Times New Roman"/>
                <w:sz w:val="24"/>
                <w:szCs w:val="24"/>
              </w:rPr>
            </w:pPr>
            <w:r>
              <w:rPr>
                <w:rFonts w:ascii="Times New Roman" w:hAnsi="Times New Roman" w:cs="Times New Roman"/>
                <w:sz w:val="24"/>
                <w:szCs w:val="24"/>
              </w:rPr>
              <w:t>...</w:t>
            </w:r>
          </w:p>
        </w:tc>
        <w:tc>
          <w:tcPr>
            <w:tcW w:w="2835" w:type="dxa"/>
          </w:tcPr>
          <w:p w14:paraId="5C9E9C12" w14:textId="77777777" w:rsidR="000F12D6" w:rsidRPr="00B04479" w:rsidRDefault="000F12D6" w:rsidP="00751165"/>
        </w:tc>
        <w:tc>
          <w:tcPr>
            <w:tcW w:w="1621" w:type="dxa"/>
          </w:tcPr>
          <w:p w14:paraId="4BD63994" w14:textId="77777777" w:rsidR="000F12D6" w:rsidRPr="00B04479" w:rsidRDefault="000F12D6" w:rsidP="00751165"/>
        </w:tc>
        <w:tc>
          <w:tcPr>
            <w:tcW w:w="1616" w:type="dxa"/>
          </w:tcPr>
          <w:p w14:paraId="746BB0D7" w14:textId="77777777" w:rsidR="000F12D6" w:rsidRPr="00B04479" w:rsidRDefault="000F12D6" w:rsidP="00751165"/>
        </w:tc>
        <w:tc>
          <w:tcPr>
            <w:tcW w:w="2287" w:type="dxa"/>
          </w:tcPr>
          <w:p w14:paraId="626C0C48" w14:textId="77777777" w:rsidR="000F12D6" w:rsidRPr="00B04479" w:rsidRDefault="000F12D6" w:rsidP="00751165"/>
        </w:tc>
      </w:tr>
      <w:tr w:rsidR="000F12D6" w14:paraId="71400BBE" w14:textId="77777777" w:rsidTr="00751165">
        <w:tc>
          <w:tcPr>
            <w:tcW w:w="636" w:type="dxa"/>
          </w:tcPr>
          <w:p w14:paraId="7997B2A9" w14:textId="77777777" w:rsidR="000F12D6" w:rsidRPr="00611273" w:rsidRDefault="000F12D6" w:rsidP="00751165">
            <w:pPr>
              <w:tabs>
                <w:tab w:val="left" w:pos="360"/>
              </w:tabs>
              <w:rPr>
                <w:rFonts w:ascii="Times New Roman" w:hAnsi="Times New Roman" w:cs="Times New Roman"/>
                <w:sz w:val="24"/>
                <w:szCs w:val="24"/>
              </w:rPr>
            </w:pPr>
            <w:r>
              <w:rPr>
                <w:rFonts w:ascii="Times New Roman" w:hAnsi="Times New Roman" w:cs="Times New Roman"/>
                <w:sz w:val="24"/>
                <w:szCs w:val="24"/>
              </w:rPr>
              <w:t>...</w:t>
            </w:r>
          </w:p>
        </w:tc>
        <w:tc>
          <w:tcPr>
            <w:tcW w:w="2835" w:type="dxa"/>
          </w:tcPr>
          <w:p w14:paraId="4BADFB33" w14:textId="77777777" w:rsidR="000F12D6" w:rsidRPr="00B04479" w:rsidRDefault="000F12D6" w:rsidP="00751165"/>
        </w:tc>
        <w:tc>
          <w:tcPr>
            <w:tcW w:w="1621" w:type="dxa"/>
          </w:tcPr>
          <w:p w14:paraId="6C8AAC77" w14:textId="77777777" w:rsidR="000F12D6" w:rsidRPr="00B04479" w:rsidRDefault="000F12D6" w:rsidP="00751165"/>
        </w:tc>
        <w:tc>
          <w:tcPr>
            <w:tcW w:w="1616" w:type="dxa"/>
          </w:tcPr>
          <w:p w14:paraId="1F074260" w14:textId="77777777" w:rsidR="000F12D6" w:rsidRPr="00B04479" w:rsidRDefault="000F12D6" w:rsidP="00751165"/>
        </w:tc>
        <w:tc>
          <w:tcPr>
            <w:tcW w:w="2287" w:type="dxa"/>
          </w:tcPr>
          <w:p w14:paraId="748A1B23" w14:textId="77777777" w:rsidR="000F12D6" w:rsidRPr="00B04479" w:rsidRDefault="000F12D6" w:rsidP="00751165"/>
        </w:tc>
      </w:tr>
      <w:tr w:rsidR="000F12D6" w14:paraId="6B8DECE5" w14:textId="77777777" w:rsidTr="00751165">
        <w:tc>
          <w:tcPr>
            <w:tcW w:w="636" w:type="dxa"/>
          </w:tcPr>
          <w:p w14:paraId="410F65F2" w14:textId="77777777" w:rsidR="000F12D6" w:rsidRPr="00611273" w:rsidRDefault="000F12D6" w:rsidP="00751165">
            <w:pPr>
              <w:tabs>
                <w:tab w:val="left" w:pos="360"/>
              </w:tabs>
              <w:rPr>
                <w:rFonts w:ascii="Times New Roman" w:hAnsi="Times New Roman" w:cs="Times New Roman"/>
                <w:sz w:val="24"/>
                <w:szCs w:val="24"/>
              </w:rPr>
            </w:pPr>
            <w:r>
              <w:rPr>
                <w:rFonts w:ascii="Times New Roman" w:hAnsi="Times New Roman" w:cs="Times New Roman"/>
                <w:sz w:val="24"/>
                <w:szCs w:val="24"/>
              </w:rPr>
              <w:t>805.</w:t>
            </w:r>
          </w:p>
        </w:tc>
        <w:tc>
          <w:tcPr>
            <w:tcW w:w="2835" w:type="dxa"/>
          </w:tcPr>
          <w:p w14:paraId="06C6BA60" w14:textId="77777777" w:rsidR="000F12D6" w:rsidRPr="00B04479" w:rsidRDefault="000F12D6" w:rsidP="00751165"/>
        </w:tc>
        <w:tc>
          <w:tcPr>
            <w:tcW w:w="1621" w:type="dxa"/>
          </w:tcPr>
          <w:p w14:paraId="10E8B6F7" w14:textId="77777777" w:rsidR="000F12D6" w:rsidRPr="00B04479" w:rsidRDefault="000F12D6" w:rsidP="00751165"/>
        </w:tc>
        <w:tc>
          <w:tcPr>
            <w:tcW w:w="1616" w:type="dxa"/>
          </w:tcPr>
          <w:p w14:paraId="4ABFDD26" w14:textId="77777777" w:rsidR="000F12D6" w:rsidRPr="00B04479" w:rsidRDefault="000F12D6" w:rsidP="00751165"/>
        </w:tc>
        <w:tc>
          <w:tcPr>
            <w:tcW w:w="2287" w:type="dxa"/>
          </w:tcPr>
          <w:p w14:paraId="3D93D638" w14:textId="77777777" w:rsidR="000F12D6" w:rsidRPr="00B04479" w:rsidRDefault="000F12D6" w:rsidP="00751165"/>
        </w:tc>
      </w:tr>
    </w:tbl>
    <w:p w14:paraId="3EC60321" w14:textId="77777777" w:rsidR="000F12D6" w:rsidRPr="00F21233" w:rsidRDefault="000F12D6" w:rsidP="000F12D6">
      <w:pPr>
        <w:tabs>
          <w:tab w:val="left" w:pos="2490"/>
        </w:tabs>
        <w:spacing w:after="0" w:line="240" w:lineRule="auto"/>
      </w:pPr>
    </w:p>
    <w:p w14:paraId="72ED13B6" w14:textId="77777777" w:rsidR="000F12D6" w:rsidRPr="00F21233" w:rsidRDefault="000F12D6" w:rsidP="000F12D6">
      <w:pPr>
        <w:spacing w:after="0" w:line="240" w:lineRule="auto"/>
        <w:jc w:val="center"/>
      </w:pPr>
    </w:p>
    <w:sectPr w:rsidR="000F12D6" w:rsidRPr="00F21233" w:rsidSect="00AB4D6B">
      <w:footerReference w:type="default" r:id="rId9"/>
      <w:pgSz w:w="11906" w:h="16838"/>
      <w:pgMar w:top="1134" w:right="849" w:bottom="3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BEB2" w14:textId="77777777" w:rsidR="003D3B5B" w:rsidRDefault="003D3B5B" w:rsidP="00540C76">
      <w:pPr>
        <w:spacing w:after="0" w:line="240" w:lineRule="auto"/>
      </w:pPr>
      <w:r>
        <w:separator/>
      </w:r>
    </w:p>
  </w:endnote>
  <w:endnote w:type="continuationSeparator" w:id="0">
    <w:p w14:paraId="1849505C" w14:textId="77777777" w:rsidR="003D3B5B" w:rsidRDefault="003D3B5B" w:rsidP="0054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908C" w14:textId="77777777" w:rsidR="0064090A" w:rsidRPr="00540C76" w:rsidRDefault="0064090A">
    <w:pPr>
      <w:pStyle w:val="Footer"/>
      <w:jc w:val="center"/>
      <w:rPr>
        <w:rFonts w:ascii="Times New Roman" w:hAnsi="Times New Roman" w:cs="Times New Roman"/>
      </w:rPr>
    </w:pPr>
  </w:p>
  <w:p w14:paraId="1CE037CF" w14:textId="77777777" w:rsidR="0064090A" w:rsidRDefault="0064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A51DB" w14:textId="77777777" w:rsidR="003D3B5B" w:rsidRDefault="003D3B5B" w:rsidP="00540C76">
      <w:pPr>
        <w:spacing w:after="0" w:line="240" w:lineRule="auto"/>
      </w:pPr>
      <w:r>
        <w:separator/>
      </w:r>
    </w:p>
  </w:footnote>
  <w:footnote w:type="continuationSeparator" w:id="0">
    <w:p w14:paraId="57CA171F" w14:textId="77777777" w:rsidR="003D3B5B" w:rsidRDefault="003D3B5B" w:rsidP="00540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B13"/>
    <w:multiLevelType w:val="hybridMultilevel"/>
    <w:tmpl w:val="1A76681A"/>
    <w:lvl w:ilvl="0" w:tplc="13C236C2">
      <w:start w:val="1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74293"/>
    <w:multiLevelType w:val="hybridMultilevel"/>
    <w:tmpl w:val="9190CDB4"/>
    <w:lvl w:ilvl="0" w:tplc="3D565A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930AD5"/>
    <w:multiLevelType w:val="hybridMultilevel"/>
    <w:tmpl w:val="362A3FDA"/>
    <w:lvl w:ilvl="0" w:tplc="1494D404">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72FFA"/>
    <w:multiLevelType w:val="hybridMultilevel"/>
    <w:tmpl w:val="97344894"/>
    <w:lvl w:ilvl="0" w:tplc="FFFFFFFF">
      <w:start w:val="4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F03048"/>
    <w:multiLevelType w:val="hybridMultilevel"/>
    <w:tmpl w:val="04882C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F41C25"/>
    <w:multiLevelType w:val="hybridMultilevel"/>
    <w:tmpl w:val="951A8B10"/>
    <w:lvl w:ilvl="0" w:tplc="FFFFFFFF">
      <w:start w:val="4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421467"/>
    <w:multiLevelType w:val="hybridMultilevel"/>
    <w:tmpl w:val="F4C26E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FB1E08"/>
    <w:multiLevelType w:val="hybridMultilevel"/>
    <w:tmpl w:val="C2D60E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C36548"/>
    <w:multiLevelType w:val="hybridMultilevel"/>
    <w:tmpl w:val="7F02E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F27A61"/>
    <w:multiLevelType w:val="hybridMultilevel"/>
    <w:tmpl w:val="4C96A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9"/>
  </w:num>
  <w:num w:numId="3">
    <w:abstractNumId w:val="6"/>
  </w:num>
  <w:num w:numId="4">
    <w:abstractNumId w:val="1"/>
  </w:num>
  <w:num w:numId="5">
    <w:abstractNumId w:val="8"/>
  </w:num>
  <w:num w:numId="6">
    <w:abstractNumId w:val="7"/>
  </w:num>
  <w:num w:numId="7">
    <w:abstractNumId w:val="2"/>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61A"/>
    <w:rsid w:val="0001669C"/>
    <w:rsid w:val="00026FB8"/>
    <w:rsid w:val="00064C96"/>
    <w:rsid w:val="0007485A"/>
    <w:rsid w:val="000828CF"/>
    <w:rsid w:val="000D70E4"/>
    <w:rsid w:val="000F12D6"/>
    <w:rsid w:val="001A47F7"/>
    <w:rsid w:val="001E40CC"/>
    <w:rsid w:val="0023077C"/>
    <w:rsid w:val="00283D15"/>
    <w:rsid w:val="002C6839"/>
    <w:rsid w:val="002E7D91"/>
    <w:rsid w:val="002F6151"/>
    <w:rsid w:val="003154C9"/>
    <w:rsid w:val="00321092"/>
    <w:rsid w:val="003946C1"/>
    <w:rsid w:val="003C7AD4"/>
    <w:rsid w:val="003D1DD1"/>
    <w:rsid w:val="003D3B5B"/>
    <w:rsid w:val="00401E21"/>
    <w:rsid w:val="004172D9"/>
    <w:rsid w:val="00453C66"/>
    <w:rsid w:val="00453CCC"/>
    <w:rsid w:val="0049542F"/>
    <w:rsid w:val="004C0A85"/>
    <w:rsid w:val="00511782"/>
    <w:rsid w:val="00540C76"/>
    <w:rsid w:val="00542DF1"/>
    <w:rsid w:val="00546FAE"/>
    <w:rsid w:val="00563925"/>
    <w:rsid w:val="00611273"/>
    <w:rsid w:val="0064090A"/>
    <w:rsid w:val="0064217D"/>
    <w:rsid w:val="0064461A"/>
    <w:rsid w:val="0068281B"/>
    <w:rsid w:val="006842AD"/>
    <w:rsid w:val="006944F7"/>
    <w:rsid w:val="00697D7B"/>
    <w:rsid w:val="007070B0"/>
    <w:rsid w:val="00710974"/>
    <w:rsid w:val="0073237A"/>
    <w:rsid w:val="00761F14"/>
    <w:rsid w:val="00781248"/>
    <w:rsid w:val="007812DD"/>
    <w:rsid w:val="007F310A"/>
    <w:rsid w:val="007F3256"/>
    <w:rsid w:val="0081035A"/>
    <w:rsid w:val="00813764"/>
    <w:rsid w:val="00850A68"/>
    <w:rsid w:val="008A7055"/>
    <w:rsid w:val="008F3361"/>
    <w:rsid w:val="00903790"/>
    <w:rsid w:val="00971F24"/>
    <w:rsid w:val="009A2E62"/>
    <w:rsid w:val="009C1AAF"/>
    <w:rsid w:val="009E70CD"/>
    <w:rsid w:val="00A23FB3"/>
    <w:rsid w:val="00A27AB1"/>
    <w:rsid w:val="00A56537"/>
    <w:rsid w:val="00AB23F0"/>
    <w:rsid w:val="00AB4D6B"/>
    <w:rsid w:val="00AC1AB6"/>
    <w:rsid w:val="00AE7564"/>
    <w:rsid w:val="00B04479"/>
    <w:rsid w:val="00B137A7"/>
    <w:rsid w:val="00B26C4B"/>
    <w:rsid w:val="00B31D1A"/>
    <w:rsid w:val="00B70D96"/>
    <w:rsid w:val="00B90368"/>
    <w:rsid w:val="00BA4E4E"/>
    <w:rsid w:val="00BD109A"/>
    <w:rsid w:val="00C00056"/>
    <w:rsid w:val="00C50EA3"/>
    <w:rsid w:val="00C60202"/>
    <w:rsid w:val="00C700AD"/>
    <w:rsid w:val="00CA3702"/>
    <w:rsid w:val="00CA3978"/>
    <w:rsid w:val="00CB2152"/>
    <w:rsid w:val="00D1120E"/>
    <w:rsid w:val="00D17568"/>
    <w:rsid w:val="00D213F8"/>
    <w:rsid w:val="00D31F85"/>
    <w:rsid w:val="00D3282C"/>
    <w:rsid w:val="00D61F01"/>
    <w:rsid w:val="00D7533C"/>
    <w:rsid w:val="00DB59AF"/>
    <w:rsid w:val="00DC4F5A"/>
    <w:rsid w:val="00DD6887"/>
    <w:rsid w:val="00E01596"/>
    <w:rsid w:val="00E24E89"/>
    <w:rsid w:val="00E25A9D"/>
    <w:rsid w:val="00E572AE"/>
    <w:rsid w:val="00EF0E8F"/>
    <w:rsid w:val="00F15211"/>
    <w:rsid w:val="00F21233"/>
    <w:rsid w:val="00F92E76"/>
    <w:rsid w:val="00F96F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D0EE"/>
  <w15:docId w15:val="{7E373AB0-62F9-46D8-975E-131306D8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3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FB8"/>
    <w:pPr>
      <w:ind w:left="720"/>
      <w:contextualSpacing/>
    </w:pPr>
  </w:style>
  <w:style w:type="character" w:styleId="Hyperlink">
    <w:name w:val="Hyperlink"/>
    <w:basedOn w:val="DefaultParagraphFont"/>
    <w:uiPriority w:val="99"/>
    <w:unhideWhenUsed/>
    <w:rsid w:val="00C700AD"/>
    <w:rPr>
      <w:color w:val="0563C1" w:themeColor="hyperlink"/>
      <w:u w:val="single"/>
    </w:rPr>
  </w:style>
  <w:style w:type="paragraph" w:styleId="Header">
    <w:name w:val="header"/>
    <w:basedOn w:val="Normal"/>
    <w:link w:val="HeaderChar"/>
    <w:uiPriority w:val="99"/>
    <w:unhideWhenUsed/>
    <w:rsid w:val="00540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C76"/>
  </w:style>
  <w:style w:type="paragraph" w:styleId="Footer">
    <w:name w:val="footer"/>
    <w:basedOn w:val="Normal"/>
    <w:link w:val="FooterChar"/>
    <w:uiPriority w:val="99"/>
    <w:unhideWhenUsed/>
    <w:rsid w:val="00540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C76"/>
  </w:style>
  <w:style w:type="paragraph" w:styleId="BalloonText">
    <w:name w:val="Balloon Text"/>
    <w:basedOn w:val="Normal"/>
    <w:link w:val="BalloonTextChar"/>
    <w:uiPriority w:val="99"/>
    <w:semiHidden/>
    <w:unhideWhenUsed/>
    <w:rsid w:val="00082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8CF"/>
    <w:rPr>
      <w:rFonts w:ascii="Segoe UI" w:hAnsi="Segoe UI" w:cs="Segoe UI"/>
      <w:sz w:val="18"/>
      <w:szCs w:val="18"/>
    </w:rPr>
  </w:style>
  <w:style w:type="paragraph" w:styleId="NoSpacing">
    <w:name w:val="No Spacing"/>
    <w:uiPriority w:val="1"/>
    <w:qFormat/>
    <w:rsid w:val="00710974"/>
    <w:pPr>
      <w:suppressAutoHyphens/>
      <w:spacing w:after="0" w:line="240" w:lineRule="auto"/>
    </w:pPr>
    <w:rPr>
      <w:rFonts w:ascii="Times New Roman" w:eastAsia="Times New Roman" w:hAnsi="Times New Roman"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4094">
      <w:bodyDiv w:val="1"/>
      <w:marLeft w:val="0"/>
      <w:marRight w:val="0"/>
      <w:marTop w:val="0"/>
      <w:marBottom w:val="0"/>
      <w:divBdr>
        <w:top w:val="none" w:sz="0" w:space="0" w:color="auto"/>
        <w:left w:val="none" w:sz="0" w:space="0" w:color="auto"/>
        <w:bottom w:val="none" w:sz="0" w:space="0" w:color="auto"/>
        <w:right w:val="none" w:sz="0" w:space="0" w:color="auto"/>
      </w:divBdr>
      <w:divsChild>
        <w:div w:id="1145469331">
          <w:marLeft w:val="0"/>
          <w:marRight w:val="0"/>
          <w:marTop w:val="0"/>
          <w:marBottom w:val="0"/>
          <w:divBdr>
            <w:top w:val="none" w:sz="0" w:space="0" w:color="auto"/>
            <w:left w:val="none" w:sz="0" w:space="0" w:color="auto"/>
            <w:bottom w:val="none" w:sz="0" w:space="0" w:color="auto"/>
            <w:right w:val="none" w:sz="0" w:space="0" w:color="auto"/>
          </w:divBdr>
        </w:div>
        <w:div w:id="580338886">
          <w:marLeft w:val="0"/>
          <w:marRight w:val="0"/>
          <w:marTop w:val="0"/>
          <w:marBottom w:val="0"/>
          <w:divBdr>
            <w:top w:val="none" w:sz="0" w:space="0" w:color="auto"/>
            <w:left w:val="none" w:sz="0" w:space="0" w:color="auto"/>
            <w:bottom w:val="none" w:sz="0" w:space="0" w:color="auto"/>
            <w:right w:val="none" w:sz="0" w:space="0" w:color="auto"/>
          </w:divBdr>
        </w:div>
      </w:divsChild>
    </w:div>
    <w:div w:id="1776975779">
      <w:bodyDiv w:val="1"/>
      <w:marLeft w:val="0"/>
      <w:marRight w:val="0"/>
      <w:marTop w:val="0"/>
      <w:marBottom w:val="0"/>
      <w:divBdr>
        <w:top w:val="none" w:sz="0" w:space="0" w:color="auto"/>
        <w:left w:val="none" w:sz="0" w:space="0" w:color="auto"/>
        <w:bottom w:val="none" w:sz="0" w:space="0" w:color="auto"/>
        <w:right w:val="none" w:sz="0" w:space="0" w:color="auto"/>
      </w:divBdr>
      <w:divsChild>
        <w:div w:id="331875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BFC96-EC7C-431A-982C-585EDE73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1812</Words>
  <Characters>10334</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Eglė Laumelienė</cp:lastModifiedBy>
  <cp:revision>2</cp:revision>
  <cp:lastPrinted>2022-03-04T11:40:00Z</cp:lastPrinted>
  <dcterms:created xsi:type="dcterms:W3CDTF">2022-03-04T14:00:00Z</dcterms:created>
  <dcterms:modified xsi:type="dcterms:W3CDTF">2022-03-04T14:00:00Z</dcterms:modified>
</cp:coreProperties>
</file>